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D1" w:rsidRPr="00A52ED1" w:rsidRDefault="00A52ED1" w:rsidP="00A52E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52ED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Black History Day – Whole School Curriculum &amp; Assembly Plan</w:t>
      </w:r>
    </w:p>
    <w:p w:rsidR="00A52ED1" w:rsidRDefault="00A52ED1" w:rsidP="00A52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ED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Friday 24th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October 2025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52ED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Theme: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Black and British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52ED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Text: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Black and British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(children’s version) by David </w:t>
      </w:r>
      <w:proofErr w:type="spellStart"/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>Olusoga</w:t>
      </w:r>
      <w:proofErr w:type="spellEnd"/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52ED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Culmination:</w:t>
      </w:r>
      <w:r w:rsidR="005C3CD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Whole-School Assembly at 9:00 a</w:t>
      </w:r>
      <w:bookmarkStart w:id="0" w:name="_GoBack"/>
      <w:bookmarkEnd w:id="0"/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>m (Hall)</w:t>
      </w:r>
    </w:p>
    <w:p w:rsidR="00A52ED1" w:rsidRDefault="00A52ED1" w:rsidP="00A5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2ED1" w:rsidRDefault="00A52ED1" w:rsidP="00A5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2ED1" w:rsidRDefault="00A52ED1" w:rsidP="00A52ED1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ED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BA258B5" wp14:editId="3EF1102A">
            <wp:extent cx="8629650" cy="390389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42997" cy="390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D1" w:rsidRDefault="00A52ED1" w:rsidP="00A5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2ED1" w:rsidRDefault="00A52ED1" w:rsidP="00A52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28"/>
        <w:gridCol w:w="4580"/>
        <w:gridCol w:w="2568"/>
        <w:gridCol w:w="3080"/>
        <w:gridCol w:w="4132"/>
      </w:tblGrid>
      <w:tr w:rsidR="00A52ED1" w:rsidRPr="00A52ED1" w:rsidTr="00A52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Phase / Year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Black History Focus &amp; Activities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Ten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Curriculum Links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Assembly Contribution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Book Work / Evidence</w:t>
            </w:r>
          </w:p>
        </w:tc>
      </w:tr>
      <w:tr w:rsidR="00A52ED1" w:rsidRPr="00A52ED1" w:rsidTr="00A5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EYFS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Story time using picture books celebrating Black heritage (e.g. </w:t>
            </w:r>
            <w:r w:rsidRPr="00A5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Look Up!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Handa’s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Surprise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Circle-time about families, heritage and belonging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Create </w:t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handprint flags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representing different heritages in the class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6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“I Am Me”</w:t>
              </w:r>
            </w:hyperlink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7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“Me, You, Us”</w:t>
              </w:r>
            </w:hyperlink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Share flags and explain what they represent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Display flags during assembly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flag craft into books with a dictated child sentence: “My family is from…” or “I belong…”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Teacher scribes circle-time reflections</w:t>
            </w:r>
          </w:p>
        </w:tc>
      </w:tr>
      <w:tr w:rsidR="00A52ED1" w:rsidRPr="00A52ED1" w:rsidTr="00A5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Focus: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Modern Black Britons /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Windrush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Generation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Read pages 172–205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Look at stories of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Windrush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children arriving in Britain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Worksheet comparing “then and now” (differences noticed by the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Windrush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Generation)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8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“I Am Unique”</w:t>
              </w:r>
            </w:hyperlink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9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“The Communities We Live In”</w:t>
              </w:r>
            </w:hyperlink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Share worksheets and a few children explain their findings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worksheets into PSHE/History books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Caption or sentence: “The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Windrush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children noticed…”</w:t>
            </w:r>
          </w:p>
        </w:tc>
      </w:tr>
      <w:tr w:rsidR="00A52ED1" w:rsidRPr="00A52ED1" w:rsidTr="00A5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Year 2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Focus: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Empire, Trade &amp; Migration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Read pages 172–205 (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Windrush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Create </w:t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Migration Postcards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imagining being a child arriving in Britain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2 – Created to Love Others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0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“Special People”</w:t>
              </w:r>
            </w:hyperlink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1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“Who is My Neighbour?”</w:t>
              </w:r>
            </w:hyperlink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Read aloud a selection of postcards during assembly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postcards into PSHE/History books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Add captions or speech bubbles imagining thoughts/feelings</w:t>
            </w:r>
          </w:p>
        </w:tc>
      </w:tr>
      <w:tr w:rsidR="00A52ED1" w:rsidRPr="00A52ED1" w:rsidTr="00A5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Focus: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Romans &amp; Early Black Presence in Britain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Read pages 9–21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Learn about Africans in Roman Britain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Design </w:t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Roman Shields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celebrating countries where Black soldiers came from; contrast with stereotypical Roman images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2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“We Don’t Have to Be the Same”</w:t>
              </w:r>
            </w:hyperlink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3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“A Community of Love”</w:t>
              </w:r>
            </w:hyperlink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Show shields and briefly explain inspiration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shield designs or photos into books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Reflection: “Romans came from many places including…”</w:t>
            </w:r>
          </w:p>
        </w:tc>
      </w:tr>
      <w:tr w:rsidR="00A52ED1" w:rsidRPr="00A52ED1" w:rsidTr="00A5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Year 4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Focus: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Tudor &amp; Stuart Period – John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Blanke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Explore John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Blanke’s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story and court life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Create </w:t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newspaper articles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about his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performances (or record news reports using iPads)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Module 3 – Created to Live in Community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4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“How Do I Love Others?”</w:t>
              </w:r>
            </w:hyperlink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Module 1 – Religious Understanding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5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“Get Up!”</w:t>
              </w:r>
            </w:hyperlink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• Read a few newspaper articles aloud or play video news reports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newspaper reports or screenshots into books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Headline: “John </w:t>
            </w:r>
            <w:proofErr w:type="spellStart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Blanke</w:t>
            </w:r>
            <w:proofErr w:type="spellEnd"/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 Court!”</w:t>
            </w:r>
          </w:p>
        </w:tc>
      </w:tr>
      <w:tr w:rsidR="00A52ED1" w:rsidRPr="00A52ED1" w:rsidTr="00A5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Year 5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Focus: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18th–19th Century – Slavery, Abolition, Early Migration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Explore life during slavery &amp; abolition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Create </w:t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Freedom Quilt Squares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representing migration, hope, heritage, and freedom; combine into a large quilt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2 – Created to Love Others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6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“Under Pressure”</w:t>
              </w:r>
            </w:hyperlink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7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“Catholic Social Teaching”</w:t>
              </w:r>
            </w:hyperlink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Present finished quilt and explain its symbolism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a photo of their square + short written reflection into books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Class photo of full quilt</w:t>
            </w:r>
          </w:p>
        </w:tc>
      </w:tr>
      <w:tr w:rsidR="00A52ED1" w:rsidRPr="00A52ED1" w:rsidTr="00A5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52ED1" w:rsidRPr="00A52ED1" w:rsidRDefault="00A52ED1" w:rsidP="00A52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Year 6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Focus: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Second World War – Black Soldiers’ Contributions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Research and create </w:t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portraits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Black soldiers who fought for Britain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Write short biographical captions celebrating their contributions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8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“Gifts and Talents”</w:t>
              </w:r>
            </w:hyperlink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52ED1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9" w:tgtFrame="_new" w:history="1">
              <w:r w:rsidRPr="00A52E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“Reaching Out”</w:t>
              </w:r>
            </w:hyperlink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• Display portraits and read a few short biographies during assembly</w:t>
            </w:r>
          </w:p>
        </w:tc>
        <w:tc>
          <w:tcPr>
            <w:tcW w:w="0" w:type="auto"/>
            <w:hideMark/>
          </w:tcPr>
          <w:p w:rsidR="00A52ED1" w:rsidRPr="00A52ED1" w:rsidRDefault="00A52ED1" w:rsidP="00A52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portraits and biographies into books </w:t>
            </w:r>
            <w:r w:rsidRPr="00A52E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Optional: pupil reflection on why these stories matter today</w:t>
            </w:r>
          </w:p>
        </w:tc>
      </w:tr>
    </w:tbl>
    <w:p w:rsidR="00A52ED1" w:rsidRPr="00A52ED1" w:rsidRDefault="00A52ED1" w:rsidP="00A5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2ED1" w:rsidRPr="00A52ED1" w:rsidRDefault="00A52ED1" w:rsidP="00A52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52ED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Implementation Notes</w:t>
      </w:r>
    </w:p>
    <w:p w:rsidR="00A52ED1" w:rsidRPr="00A52ED1" w:rsidRDefault="00A52ED1" w:rsidP="00A5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ED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Book Titles: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Write at the top of pages: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“Black History Day – Black and British (David </w:t>
      </w:r>
      <w:proofErr w:type="spellStart"/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Olusoga</w:t>
      </w:r>
      <w:proofErr w:type="spellEnd"/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) – 23/10/25 – Linked to Ten </w:t>
      </w:r>
      <w:proofErr w:type="spellStart"/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Ten</w:t>
      </w:r>
      <w:proofErr w:type="spellEnd"/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Life to the Full”</w:t>
      </w:r>
    </w:p>
    <w:p w:rsidR="00A52ED1" w:rsidRPr="00A52ED1" w:rsidRDefault="00A52ED1" w:rsidP="00A5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en-GB"/>
        </w:rPr>
        <w:t>T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ake clear </w:t>
      </w:r>
      <w:r w:rsidRPr="00A52ED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photos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displays (freedom quilts, shields, news reports, portraits) and stick them in books with captions the following week.</w:t>
      </w:r>
    </w:p>
    <w:p w:rsidR="00A52ED1" w:rsidRPr="00A52ED1" w:rsidRDefault="00A52ED1" w:rsidP="00A5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Encourage </w:t>
      </w:r>
      <w:r w:rsidRPr="00A52ED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reflection writing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after the assembly: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“Something new I learned about Black British history is…”</w:t>
      </w: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  <w:r w:rsidRPr="00A52ED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“I was inspired by…”</w:t>
      </w:r>
    </w:p>
    <w:p w:rsidR="00A52ED1" w:rsidRPr="00A52ED1" w:rsidRDefault="00A52ED1" w:rsidP="00A5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ED1">
        <w:rPr>
          <w:rFonts w:ascii="Times New Roman" w:eastAsia="Times New Roman" w:hAnsi="Times New Roman" w:cs="Times New Roman"/>
          <w:sz w:val="24"/>
          <w:szCs w:val="24"/>
          <w:lang w:eastAsia="en-GB"/>
        </w:rPr>
        <w:t>This day supports SMSC, British Values (mutual respect &amp; tolerance), and diversity education, as well as PSHE/RHE curriculum links.</w:t>
      </w:r>
    </w:p>
    <w:p w:rsidR="00076181" w:rsidRPr="00A52ED1" w:rsidRDefault="00076181" w:rsidP="00A52ED1"/>
    <w:sectPr w:rsidR="00076181" w:rsidRPr="00A52ED1" w:rsidSect="00A52E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41F"/>
    <w:multiLevelType w:val="multilevel"/>
    <w:tmpl w:val="D512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1111D"/>
    <w:multiLevelType w:val="multilevel"/>
    <w:tmpl w:val="6E8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65"/>
    <w:rsid w:val="00076181"/>
    <w:rsid w:val="004137ED"/>
    <w:rsid w:val="005C3CD8"/>
    <w:rsid w:val="00924230"/>
    <w:rsid w:val="00A52ED1"/>
    <w:rsid w:val="00C5230A"/>
    <w:rsid w:val="00CA6F1B"/>
    <w:rsid w:val="00D76765"/>
    <w:rsid w:val="00D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EDF3"/>
  <w15:chartTrackingRefBased/>
  <w15:docId w15:val="{64963AAA-F7F1-49E6-89B1-DA7BA2AE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767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tenresources.co.uk/programmes/life-to-the-full-plus/ks1/m-1/ks1_1_created-and-loved-by-god/u-2/ks1_1-2_me-my-body-my-health/s-1/i-am-unique/" TargetMode="External"/><Relationship Id="rId13" Type="http://schemas.openxmlformats.org/officeDocument/2006/relationships/hyperlink" Target="https://www.tentenresources.co.uk/programmes/life-to-the-full-plus/lks2/m-3/lks2_3_created-to-live-in-community/u-1/lks2_3-1_religious-understanding/s-1/a-community-of-love/" TargetMode="External"/><Relationship Id="rId18" Type="http://schemas.openxmlformats.org/officeDocument/2006/relationships/hyperlink" Target="https://www.tentenresources.co.uk/programmes/life-to-the-full-plus/uks2/m-1/uks2_1_created-and-loved-by-god/u-2/uks2_1-2_me-my-body-my-health/s-1/gifts-and-talent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entenresources.co.uk/programmes/life-to-the-full-plus/eyfs/m-3/eyfs_3_created-to-live-in-community/u-2/eyfs_3-2_living-in-the-wider-world/s-1/me-you-us/" TargetMode="External"/><Relationship Id="rId12" Type="http://schemas.openxmlformats.org/officeDocument/2006/relationships/hyperlink" Target="https://www.tentenresources.co.uk/programmes/life-to-the-full-plus/ks1/m-1/lks2_1_created-and-loved-by-god/u-2/lks2_1-2_me-my-body-my-health/s-1/we-dont-have-to-be-the-same/" TargetMode="External"/><Relationship Id="rId17" Type="http://schemas.openxmlformats.org/officeDocument/2006/relationships/hyperlink" Target="https://www.tentenresources.co.uk/programmes/life-to-the-full-plus/uks2/m-3/uks2_3_created-to-live-in-community/u-1/uks2_3-1_religious-understanding/s-2/catholic-social-teach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ntenresources.co.uk/programmes/life-to-the-full-plus/uks2/m-2/uks2_2_created-to-love-others/u-2/uks2_2-2_personal-relationships/s-1/under-pressur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entenresources.co.uk/programmes/life-to-the-full-plus/eyfs/m-1/eyfs_1_created-and-loved-by-god/u-2/eyfs_1-2_me-my-body-my-health/s-1/i-am-me/" TargetMode="External"/><Relationship Id="rId11" Type="http://schemas.openxmlformats.org/officeDocument/2006/relationships/hyperlink" Target="https://www.tentenresources.co.uk/programmes/life-to-the-full-plus/ks1/m-3/ks1_3_created-to-live-in-community/u-1/ks1_3-1_religious-understanding/s-2/who-is-my-neighbour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entenresources.co.uk/programmes/life-to-the-full-plus/ks1/m-1/lks2_1_created-and-loved-by-god/u-1/lks2_1-1_religious-understanding/s-1/get-up/" TargetMode="External"/><Relationship Id="rId10" Type="http://schemas.openxmlformats.org/officeDocument/2006/relationships/hyperlink" Target="https://www.tentenresources.co.uk/programmes/life-to-the-full-plus/ks1/m-2/ks1_2_created-to-love-others/u-2/ks1_2-2_personal-relationships/s-1/special-people/" TargetMode="External"/><Relationship Id="rId19" Type="http://schemas.openxmlformats.org/officeDocument/2006/relationships/hyperlink" Target="https://www.tentenresources.co.uk/programmes/life-to-the-full-plus/uks2/m-3/uks2_3_created-to-live-in-community/u-2/uks2_3-2_living-in-the-wider-world/s-1/reaching-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ntenresources.co.uk/programmes/life-to-the-full-plus/ks1/m-3/ks1_3_created-to-live-in-community/u-2/ks1_3-2_living-in-the-wider-world/s-1/the-communities-we-live-in/" TargetMode="External"/><Relationship Id="rId14" Type="http://schemas.openxmlformats.org/officeDocument/2006/relationships/hyperlink" Target="https://www.tentenresources.co.uk/programmes/life-to-the-full-plus/lks2/m-3/lks2_3_created-to-live-in-community/u-2/lks2_3-2_living-in-the-wider-world/s-1/how-do-i-love-oth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Antoniou</dc:creator>
  <cp:keywords/>
  <dc:description/>
  <cp:lastModifiedBy>Antonis Antoniou</cp:lastModifiedBy>
  <cp:revision>4</cp:revision>
  <cp:lastPrinted>2025-10-01T17:35:00Z</cp:lastPrinted>
  <dcterms:created xsi:type="dcterms:W3CDTF">2025-10-01T13:34:00Z</dcterms:created>
  <dcterms:modified xsi:type="dcterms:W3CDTF">2025-10-17T12:09:00Z</dcterms:modified>
</cp:coreProperties>
</file>