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D8" w:rsidRPr="00EA0DD4" w:rsidRDefault="00FD5005">
      <w:pPr>
        <w:rPr>
          <w:b/>
          <w:szCs w:val="24"/>
        </w:rPr>
      </w:pPr>
      <w:r w:rsidRPr="00EA0DD4">
        <w:rPr>
          <w:b/>
          <w:szCs w:val="24"/>
        </w:rPr>
        <w:t>Year 1</w:t>
      </w:r>
      <w:r w:rsidR="00883714" w:rsidRPr="00EA0DD4">
        <w:rPr>
          <w:b/>
          <w:szCs w:val="24"/>
        </w:rPr>
        <w:t>:</w:t>
      </w:r>
    </w:p>
    <w:p w:rsidR="00FD5005" w:rsidRPr="00EA0DD4" w:rsidRDefault="00FD5005">
      <w:pPr>
        <w:rPr>
          <w:b/>
          <w:szCs w:val="24"/>
        </w:rPr>
      </w:pPr>
      <w:r w:rsidRPr="00EA0DD4">
        <w:rPr>
          <w:b/>
          <w:szCs w:val="24"/>
        </w:rPr>
        <w:t>Dear Parents/Carers</w:t>
      </w:r>
    </w:p>
    <w:p w:rsidR="00FD5005" w:rsidRPr="00EA0DD4" w:rsidRDefault="00FD5005">
      <w:pPr>
        <w:rPr>
          <w:szCs w:val="24"/>
        </w:rPr>
      </w:pPr>
      <w:r w:rsidRPr="00EA0DD4">
        <w:rPr>
          <w:szCs w:val="24"/>
        </w:rPr>
        <w:t xml:space="preserve">Many of you asked me during Parents Evening how you could support your child’s learning at home. Below are some websites and resources that can be accessed online. I have tried to ensure that all areas of the curriculum are covered. My recommendation would be to try to work to a timetable.  Half an hour of English, a break, half an hour of Maths, another break, followed by an Art or an ICT activity. </w:t>
      </w:r>
    </w:p>
    <w:p w:rsidR="00FD5005" w:rsidRPr="00EA0DD4" w:rsidRDefault="00FD5005">
      <w:pPr>
        <w:rPr>
          <w:szCs w:val="24"/>
        </w:rPr>
      </w:pPr>
      <w:r w:rsidRPr="00EA0DD4">
        <w:rPr>
          <w:szCs w:val="24"/>
        </w:rPr>
        <w:t xml:space="preserve">You can get reading for English from Oxford Owl. You can get a daily maths lesson from White Rose. Use ‘Art for Kids’ Hub for an art/drawing lesson. Log into Purple Mash for ICT and other activities. Use </w:t>
      </w:r>
      <w:proofErr w:type="spellStart"/>
      <w:r w:rsidRPr="00EA0DD4">
        <w:rPr>
          <w:szCs w:val="24"/>
        </w:rPr>
        <w:t>discoveryeducation</w:t>
      </w:r>
      <w:proofErr w:type="spellEnd"/>
      <w:r w:rsidRPr="00EA0DD4">
        <w:rPr>
          <w:szCs w:val="24"/>
        </w:rPr>
        <w:t xml:space="preserve"> (espresso) to inspire your writing. </w:t>
      </w:r>
    </w:p>
    <w:p w:rsidR="00EA0DD4" w:rsidRDefault="00FD5005">
      <w:pPr>
        <w:rPr>
          <w:szCs w:val="24"/>
        </w:rPr>
      </w:pPr>
      <w:r w:rsidRPr="00EA0DD4">
        <w:rPr>
          <w:szCs w:val="24"/>
        </w:rPr>
        <w:t>Thank you,</w:t>
      </w:r>
    </w:p>
    <w:p w:rsidR="00EA0DD4" w:rsidRPr="00EA0DD4" w:rsidRDefault="00FD5005">
      <w:pPr>
        <w:rPr>
          <w:szCs w:val="24"/>
        </w:rPr>
      </w:pPr>
      <w:r w:rsidRPr="00EA0DD4">
        <w:rPr>
          <w:szCs w:val="24"/>
        </w:rPr>
        <w:t>Mr James Fogarty</w:t>
      </w:r>
    </w:p>
    <w:p w:rsidR="00883714" w:rsidRPr="00EA0DD4" w:rsidRDefault="00883714">
      <w:pPr>
        <w:rPr>
          <w:b/>
          <w:szCs w:val="24"/>
        </w:rPr>
      </w:pPr>
      <w:r w:rsidRPr="00EA0DD4">
        <w:rPr>
          <w:b/>
          <w:szCs w:val="24"/>
        </w:rPr>
        <w:t>Educational Websites to use during the closedown.</w:t>
      </w:r>
    </w:p>
    <w:p w:rsidR="00FD5005" w:rsidRPr="00EA0DD4" w:rsidRDefault="00682281" w:rsidP="00EA0DD4">
      <w:pPr>
        <w:ind w:left="360"/>
        <w:rPr>
          <w:szCs w:val="24"/>
        </w:rPr>
      </w:pPr>
      <w:r w:rsidRPr="00EA0DD4">
        <w:rPr>
          <w:szCs w:val="24"/>
        </w:rPr>
        <w:t>These website</w:t>
      </w:r>
      <w:r w:rsidR="003547B3" w:rsidRPr="00EA0DD4">
        <w:rPr>
          <w:szCs w:val="24"/>
        </w:rPr>
        <w:t>s</w:t>
      </w:r>
      <w:r w:rsidRPr="00EA0DD4">
        <w:rPr>
          <w:szCs w:val="24"/>
        </w:rPr>
        <w:t xml:space="preserve"> can provide lots of ideas, pitched at a suitable standard for your child. Our school subscribes to some of them and you will need usernames and passwords</w:t>
      </w:r>
      <w:r w:rsidR="003547B3" w:rsidRPr="00EA0DD4">
        <w:rPr>
          <w:szCs w:val="24"/>
        </w:rPr>
        <w:t>, (provided below),</w:t>
      </w:r>
      <w:r w:rsidR="00EA0DD4">
        <w:rPr>
          <w:szCs w:val="24"/>
        </w:rPr>
        <w:t xml:space="preserve"> to use them. </w:t>
      </w:r>
      <w:r w:rsidR="00FD5005" w:rsidRPr="00EA0DD4">
        <w:rPr>
          <w:szCs w:val="24"/>
        </w:rPr>
        <w:t>Some,</w:t>
      </w:r>
      <w:r w:rsidRPr="00EA0DD4">
        <w:rPr>
          <w:szCs w:val="24"/>
        </w:rPr>
        <w:t xml:space="preserve"> like the BBC, are free</w:t>
      </w:r>
      <w:r w:rsidR="00571BE2" w:rsidRPr="00EA0DD4">
        <w:rPr>
          <w:szCs w:val="24"/>
        </w:rPr>
        <w:t xml:space="preserve"> and</w:t>
      </w:r>
      <w:r w:rsidRPr="00EA0DD4">
        <w:rPr>
          <w:szCs w:val="24"/>
        </w:rPr>
        <w:t xml:space="preserve"> very easy to access.</w:t>
      </w:r>
      <w:r w:rsidR="00EA0DD4">
        <w:rPr>
          <w:szCs w:val="24"/>
        </w:rPr>
        <w:t xml:space="preserve"> </w:t>
      </w:r>
      <w:r w:rsidR="00FD5005" w:rsidRPr="00EA0DD4">
        <w:rPr>
          <w:szCs w:val="24"/>
        </w:rPr>
        <w:t xml:space="preserve">Others you will need your own free account for. </w:t>
      </w:r>
    </w:p>
    <w:p w:rsidR="00EA0DD4" w:rsidRDefault="00EA0DD4">
      <w:pPr>
        <w:rPr>
          <w:szCs w:val="24"/>
          <w:u w:val="single"/>
        </w:rPr>
      </w:pPr>
    </w:p>
    <w:p w:rsidR="00883714" w:rsidRPr="00EA0DD4" w:rsidRDefault="00883714">
      <w:pPr>
        <w:rPr>
          <w:szCs w:val="24"/>
          <w:u w:val="single"/>
        </w:rPr>
      </w:pPr>
      <w:r w:rsidRPr="00EA0DD4">
        <w:rPr>
          <w:szCs w:val="24"/>
          <w:u w:val="single"/>
        </w:rPr>
        <w:t>Discovery Education (Espresso)</w:t>
      </w:r>
    </w:p>
    <w:p w:rsidR="00883714" w:rsidRPr="00EA0DD4" w:rsidRDefault="00CB34EC">
      <w:pPr>
        <w:rPr>
          <w:szCs w:val="24"/>
        </w:rPr>
      </w:pPr>
      <w:hyperlink r:id="rId6" w:history="1">
        <w:r w:rsidR="00883714" w:rsidRPr="00EA0DD4">
          <w:rPr>
            <w:rStyle w:val="Hyperlink"/>
            <w:szCs w:val="24"/>
          </w:rPr>
          <w:t>www.discoveryeducation.co.uk</w:t>
        </w:r>
      </w:hyperlink>
    </w:p>
    <w:p w:rsidR="00883714" w:rsidRPr="00EA0DD4" w:rsidRDefault="00FD5005" w:rsidP="00D314AE">
      <w:pPr>
        <w:pStyle w:val="ListParagraph"/>
        <w:numPr>
          <w:ilvl w:val="0"/>
          <w:numId w:val="2"/>
        </w:numPr>
        <w:rPr>
          <w:szCs w:val="24"/>
        </w:rPr>
      </w:pPr>
      <w:r w:rsidRPr="00EA0DD4">
        <w:rPr>
          <w:szCs w:val="24"/>
        </w:rPr>
        <w:t>Username: student</w:t>
      </w:r>
      <w:r w:rsidR="00883714" w:rsidRPr="00EA0DD4">
        <w:rPr>
          <w:szCs w:val="24"/>
        </w:rPr>
        <w:t>20648</w:t>
      </w:r>
    </w:p>
    <w:p w:rsidR="00883714" w:rsidRPr="00EA0DD4" w:rsidRDefault="00FD5005" w:rsidP="00D314AE">
      <w:pPr>
        <w:pStyle w:val="ListParagraph"/>
        <w:numPr>
          <w:ilvl w:val="0"/>
          <w:numId w:val="2"/>
        </w:numPr>
        <w:rPr>
          <w:szCs w:val="24"/>
        </w:rPr>
      </w:pPr>
      <w:r w:rsidRPr="00EA0DD4">
        <w:rPr>
          <w:szCs w:val="24"/>
        </w:rPr>
        <w:t xml:space="preserve">Password: </w:t>
      </w:r>
      <w:proofErr w:type="spellStart"/>
      <w:r w:rsidRPr="00EA0DD4">
        <w:rPr>
          <w:szCs w:val="24"/>
        </w:rPr>
        <w:t>e</w:t>
      </w:r>
      <w:r w:rsidR="00883714" w:rsidRPr="00EA0DD4">
        <w:rPr>
          <w:szCs w:val="24"/>
        </w:rPr>
        <w:t>dmund</w:t>
      </w:r>
      <w:proofErr w:type="spellEnd"/>
    </w:p>
    <w:p w:rsidR="00883714" w:rsidRPr="00EA0DD4" w:rsidRDefault="00883714" w:rsidP="00D314AE">
      <w:pPr>
        <w:pStyle w:val="ListParagraph"/>
        <w:numPr>
          <w:ilvl w:val="0"/>
          <w:numId w:val="2"/>
        </w:numPr>
        <w:rPr>
          <w:szCs w:val="24"/>
        </w:rPr>
      </w:pPr>
      <w:r w:rsidRPr="00EA0DD4">
        <w:rPr>
          <w:szCs w:val="24"/>
        </w:rPr>
        <w:t>Once logged in, use the Key Stage One section for suitable material for your child.</w:t>
      </w:r>
    </w:p>
    <w:p w:rsidR="00D314AE" w:rsidRPr="00EA0DD4" w:rsidRDefault="00FD5005" w:rsidP="00D314AE">
      <w:pPr>
        <w:pStyle w:val="ListParagraph"/>
        <w:numPr>
          <w:ilvl w:val="0"/>
          <w:numId w:val="2"/>
        </w:numPr>
        <w:rPr>
          <w:szCs w:val="24"/>
        </w:rPr>
      </w:pPr>
      <w:r w:rsidRPr="00EA0DD4">
        <w:rPr>
          <w:szCs w:val="24"/>
        </w:rPr>
        <w:t xml:space="preserve">You can select from all the different subjects we study in school. </w:t>
      </w:r>
    </w:p>
    <w:p w:rsidR="00883714" w:rsidRPr="00EA0DD4" w:rsidRDefault="00883714">
      <w:pPr>
        <w:rPr>
          <w:szCs w:val="24"/>
        </w:rPr>
      </w:pPr>
    </w:p>
    <w:p w:rsidR="00883714" w:rsidRPr="00EA0DD4" w:rsidRDefault="00883714">
      <w:pPr>
        <w:rPr>
          <w:szCs w:val="24"/>
          <w:u w:val="single"/>
        </w:rPr>
      </w:pPr>
      <w:r w:rsidRPr="00EA0DD4">
        <w:rPr>
          <w:szCs w:val="24"/>
          <w:u w:val="single"/>
        </w:rPr>
        <w:t>Purple Mash</w:t>
      </w:r>
    </w:p>
    <w:p w:rsidR="00883714" w:rsidRPr="00EA0DD4" w:rsidRDefault="00CB34EC">
      <w:pPr>
        <w:rPr>
          <w:szCs w:val="24"/>
        </w:rPr>
      </w:pPr>
      <w:hyperlink r:id="rId7" w:history="1">
        <w:r w:rsidR="00883714" w:rsidRPr="00EA0DD4">
          <w:rPr>
            <w:rStyle w:val="Hyperlink"/>
            <w:szCs w:val="24"/>
          </w:rPr>
          <w:t>www.purplemash.com</w:t>
        </w:r>
      </w:hyperlink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Click on: Find my school’s login page</w:t>
      </w:r>
      <w:r w:rsidR="00D314AE" w:rsidRPr="00EA0DD4">
        <w:rPr>
          <w:szCs w:val="24"/>
        </w:rPr>
        <w:t>.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Select the Local Authority: Tower Hamlets</w:t>
      </w:r>
      <w:r w:rsidR="00D314AE" w:rsidRPr="00EA0DD4">
        <w:rPr>
          <w:szCs w:val="24"/>
        </w:rPr>
        <w:t>.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Scroll through until you find St Edmund’s School.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Go to the School Portal.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 xml:space="preserve">Username = rec    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Password = e14</w:t>
      </w:r>
    </w:p>
    <w:p w:rsidR="00883714" w:rsidRPr="00EA0DD4" w:rsidRDefault="00883714" w:rsidP="00883714">
      <w:pPr>
        <w:pStyle w:val="ListParagraph"/>
        <w:numPr>
          <w:ilvl w:val="0"/>
          <w:numId w:val="1"/>
        </w:numPr>
        <w:rPr>
          <w:szCs w:val="24"/>
        </w:rPr>
      </w:pPr>
      <w:r w:rsidRPr="00EA0DD4">
        <w:rPr>
          <w:szCs w:val="24"/>
        </w:rPr>
        <w:t>Click on login and you will find a range of subjects to access</w:t>
      </w:r>
      <w:r w:rsidR="00FD5005" w:rsidRPr="00EA0DD4">
        <w:rPr>
          <w:szCs w:val="24"/>
        </w:rPr>
        <w:t>.</w:t>
      </w:r>
    </w:p>
    <w:p w:rsidR="00FD5005" w:rsidRPr="00EA0DD4" w:rsidRDefault="00FD5005" w:rsidP="00FD5005">
      <w:pPr>
        <w:rPr>
          <w:rFonts w:cstheme="minorHAnsi"/>
          <w:color w:val="030303"/>
          <w:szCs w:val="24"/>
          <w:u w:val="single"/>
          <w:shd w:val="clear" w:color="auto" w:fill="F9F9F9"/>
        </w:rPr>
      </w:pPr>
    </w:p>
    <w:p w:rsidR="00FD5005" w:rsidRPr="00EA0DD4" w:rsidRDefault="00FD5005" w:rsidP="00FD5005">
      <w:pPr>
        <w:rPr>
          <w:rFonts w:cstheme="minorHAnsi"/>
          <w:szCs w:val="24"/>
          <w:u w:val="single"/>
        </w:rPr>
      </w:pPr>
      <w:r w:rsidRPr="00EA0DD4">
        <w:rPr>
          <w:rFonts w:cstheme="minorHAnsi"/>
          <w:color w:val="030303"/>
          <w:szCs w:val="24"/>
          <w:u w:val="single"/>
          <w:shd w:val="clear" w:color="auto" w:fill="F9F9F9"/>
        </w:rPr>
        <w:t>Art for Kids Hub</w:t>
      </w:r>
    </w:p>
    <w:p w:rsidR="00FD5005" w:rsidRPr="00EA0DD4" w:rsidRDefault="00CB34EC" w:rsidP="00FD5005">
      <w:pPr>
        <w:rPr>
          <w:szCs w:val="24"/>
        </w:rPr>
      </w:pPr>
      <w:hyperlink r:id="rId8" w:history="1">
        <w:r w:rsidR="00FD5005" w:rsidRPr="00EA0DD4">
          <w:rPr>
            <w:rStyle w:val="Hyperlink"/>
            <w:szCs w:val="24"/>
          </w:rPr>
          <w:t>https://www.youtube.com/user/ArtforKidsHub</w:t>
        </w:r>
      </w:hyperlink>
    </w:p>
    <w:p w:rsidR="00EA0DD4" w:rsidRPr="00EA0DD4" w:rsidRDefault="00FD5005" w:rsidP="00EA0DD4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>A YouTube channel with over 1000 step-by-step drawing guides.</w:t>
      </w:r>
    </w:p>
    <w:p w:rsidR="00EA0DD4" w:rsidRDefault="00EA0DD4">
      <w:pPr>
        <w:rPr>
          <w:szCs w:val="24"/>
          <w:u w:val="single"/>
        </w:rPr>
      </w:pPr>
      <w:r>
        <w:rPr>
          <w:szCs w:val="24"/>
          <w:u w:val="single"/>
        </w:rPr>
        <w:t xml:space="preserve">PE </w:t>
      </w:r>
    </w:p>
    <w:p w:rsidR="00EA0DD4" w:rsidRPr="00EA0DD4" w:rsidRDefault="00CB34EC">
      <w:pPr>
        <w:rPr>
          <w:szCs w:val="24"/>
          <w:u w:val="single"/>
        </w:rPr>
      </w:pPr>
      <w:hyperlink r:id="rId9" w:history="1">
        <w:r w:rsidR="00EA0DD4" w:rsidRPr="00EA0DD4">
          <w:rPr>
            <w:rStyle w:val="Hyperlink"/>
            <w:szCs w:val="24"/>
          </w:rPr>
          <w:t>https://www.youtube.com/user/thebodycoach1</w:t>
        </w:r>
      </w:hyperlink>
    </w:p>
    <w:p w:rsidR="00EA0DD4" w:rsidRPr="00EA0DD4" w:rsidRDefault="00EA0DD4" w:rsidP="00EA0DD4">
      <w:pPr>
        <w:jc w:val="both"/>
        <w:rPr>
          <w:szCs w:val="24"/>
        </w:rPr>
      </w:pPr>
      <w:r w:rsidRPr="00EA0DD4">
        <w:rPr>
          <w:szCs w:val="24"/>
        </w:rPr>
        <w:t xml:space="preserve">A YouTube fitness instructor. Has some videos already </w:t>
      </w:r>
      <w:proofErr w:type="gramStart"/>
      <w:r>
        <w:rPr>
          <w:szCs w:val="24"/>
        </w:rPr>
        <w:t>uploaded.</w:t>
      </w:r>
      <w:proofErr w:type="gramEnd"/>
      <w:r w:rsidRPr="00EA0DD4">
        <w:rPr>
          <w:szCs w:val="24"/>
        </w:rPr>
        <w:t xml:space="preserve"> Will do a live PE lesson everyday Mon – Fri at 9am. </w:t>
      </w:r>
    </w:p>
    <w:p w:rsidR="00EA0DD4" w:rsidRPr="00EA0DD4" w:rsidRDefault="00EA0DD4" w:rsidP="00EA0DD4">
      <w:pPr>
        <w:pStyle w:val="ListParagraph"/>
        <w:rPr>
          <w:szCs w:val="24"/>
          <w:u w:val="single"/>
        </w:rPr>
      </w:pPr>
    </w:p>
    <w:p w:rsidR="00677226" w:rsidRPr="00EA0DD4" w:rsidRDefault="00EA0DD4">
      <w:pPr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English - </w:t>
      </w:r>
      <w:r w:rsidR="00FD5005" w:rsidRPr="00EA0DD4">
        <w:rPr>
          <w:szCs w:val="24"/>
          <w:u w:val="single"/>
        </w:rPr>
        <w:t>Oxford Owl</w:t>
      </w:r>
    </w:p>
    <w:p w:rsidR="00FD5005" w:rsidRPr="00EA0DD4" w:rsidRDefault="00CB34EC">
      <w:pPr>
        <w:rPr>
          <w:szCs w:val="24"/>
        </w:rPr>
      </w:pPr>
      <w:hyperlink r:id="rId10" w:history="1">
        <w:r w:rsidR="00FD5005" w:rsidRPr="00EA0DD4">
          <w:rPr>
            <w:rStyle w:val="Hyperlink"/>
            <w:szCs w:val="24"/>
          </w:rPr>
          <w:t>https://www.oxfordowl.co.uk/</w:t>
        </w:r>
      </w:hyperlink>
    </w:p>
    <w:p w:rsidR="00FD5005" w:rsidRPr="00EA0DD4" w:rsidRDefault="00FD5005" w:rsidP="00FD5005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>Click on ‘My class login’, at the top of the page.</w:t>
      </w:r>
    </w:p>
    <w:p w:rsidR="00FD5005" w:rsidRPr="00EA0DD4" w:rsidRDefault="00FD5005" w:rsidP="00FD5005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>Username: student206</w:t>
      </w:r>
    </w:p>
    <w:p w:rsidR="00FD5005" w:rsidRPr="00EA0DD4" w:rsidRDefault="00FD5005" w:rsidP="00FD5005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 xml:space="preserve">Password: </w:t>
      </w:r>
      <w:proofErr w:type="spellStart"/>
      <w:r w:rsidRPr="00EA0DD4">
        <w:rPr>
          <w:szCs w:val="24"/>
        </w:rPr>
        <w:t>edmund</w:t>
      </w:r>
      <w:proofErr w:type="spellEnd"/>
    </w:p>
    <w:p w:rsidR="00FD5005" w:rsidRPr="00EA0DD4" w:rsidRDefault="00FD5005" w:rsidP="00FD5005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 xml:space="preserve">Once logged in you can select ‘my bookshelf’ to access a wide selection of age appropriate books. </w:t>
      </w:r>
    </w:p>
    <w:p w:rsidR="00FD5005" w:rsidRPr="00EA0DD4" w:rsidRDefault="00EA0DD4" w:rsidP="00FD5005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You can use these </w:t>
      </w:r>
      <w:r w:rsidR="00FD5005" w:rsidRPr="00EA0DD4">
        <w:rPr>
          <w:szCs w:val="24"/>
        </w:rPr>
        <w:t xml:space="preserve">books to continue to update the children’s reading records. </w:t>
      </w:r>
    </w:p>
    <w:p w:rsidR="00FD5005" w:rsidRPr="00EA0DD4" w:rsidRDefault="00FD5005" w:rsidP="00FD5005">
      <w:pPr>
        <w:pStyle w:val="ListParagraph"/>
        <w:numPr>
          <w:ilvl w:val="0"/>
          <w:numId w:val="5"/>
        </w:numPr>
        <w:rPr>
          <w:szCs w:val="24"/>
        </w:rPr>
      </w:pPr>
      <w:r w:rsidRPr="00EA0DD4">
        <w:rPr>
          <w:szCs w:val="24"/>
        </w:rPr>
        <w:t>Click on the ‘parents’ section to view a range of resources for other subjects.</w:t>
      </w:r>
    </w:p>
    <w:p w:rsidR="00FD5005" w:rsidRPr="00EA0DD4" w:rsidRDefault="00FD5005">
      <w:pPr>
        <w:rPr>
          <w:szCs w:val="24"/>
        </w:rPr>
      </w:pPr>
    </w:p>
    <w:p w:rsidR="00FD5005" w:rsidRPr="00EA0DD4" w:rsidRDefault="00EA0DD4">
      <w:pPr>
        <w:rPr>
          <w:szCs w:val="24"/>
          <w:u w:val="single"/>
        </w:rPr>
      </w:pPr>
      <w:r>
        <w:rPr>
          <w:szCs w:val="24"/>
          <w:u w:val="single"/>
        </w:rPr>
        <w:t xml:space="preserve">Maths - </w:t>
      </w:r>
      <w:r w:rsidR="00FD5005" w:rsidRPr="00EA0DD4">
        <w:rPr>
          <w:szCs w:val="24"/>
          <w:u w:val="single"/>
        </w:rPr>
        <w:t>White Rose Maths – Home Learning</w:t>
      </w:r>
    </w:p>
    <w:p w:rsidR="00FD5005" w:rsidRPr="00EA0DD4" w:rsidRDefault="00FD5005">
      <w:pPr>
        <w:rPr>
          <w:szCs w:val="24"/>
          <w:u w:val="single"/>
        </w:rPr>
      </w:pPr>
      <w:r w:rsidRPr="00EA0DD4">
        <w:rPr>
          <w:szCs w:val="24"/>
          <w:u w:val="single"/>
        </w:rPr>
        <w:t>https://whiterosemaths.com/homelearning/year-1/</w:t>
      </w:r>
    </w:p>
    <w:p w:rsidR="00FD5005" w:rsidRPr="00EA0DD4" w:rsidRDefault="00FD5005">
      <w:pPr>
        <w:rPr>
          <w:szCs w:val="24"/>
        </w:rPr>
      </w:pPr>
      <w:r w:rsidRPr="00EA0DD4">
        <w:rPr>
          <w:szCs w:val="24"/>
        </w:rPr>
        <w:t xml:space="preserve">A free daily maths lesson by video, with an accompanying worksheet. 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 xml:space="preserve">Click on Home learning at the top of the screen. 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 xml:space="preserve">Click on Year 1 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>Watch the video with your child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>Find a calm space where your child can work for about 20-30 minutes.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 xml:space="preserve">Use the video guidance to support your child as they work through a worksheet. </w:t>
      </w:r>
    </w:p>
    <w:p w:rsidR="00FD5005" w:rsidRPr="00EA0DD4" w:rsidRDefault="00FD5005" w:rsidP="00FD5005">
      <w:pPr>
        <w:pStyle w:val="ListParagraph"/>
        <w:numPr>
          <w:ilvl w:val="0"/>
          <w:numId w:val="6"/>
        </w:numPr>
        <w:rPr>
          <w:szCs w:val="24"/>
        </w:rPr>
      </w:pPr>
      <w:r w:rsidRPr="00EA0DD4">
        <w:rPr>
          <w:szCs w:val="24"/>
        </w:rPr>
        <w:t xml:space="preserve">It is nearly always better to demonstrate the principle being taught with some physical objects. E.g. use some grapes to complete subtraction sentences.  </w:t>
      </w:r>
    </w:p>
    <w:p w:rsidR="00EA0DD4" w:rsidRDefault="00EA0DD4" w:rsidP="00EA0DD4">
      <w:pPr>
        <w:rPr>
          <w:szCs w:val="24"/>
          <w:u w:val="single"/>
        </w:rPr>
      </w:pPr>
    </w:p>
    <w:p w:rsidR="00EA0DD4" w:rsidRPr="00EA0DD4" w:rsidRDefault="00EA0DD4" w:rsidP="00EA0DD4">
      <w:pPr>
        <w:rPr>
          <w:szCs w:val="24"/>
          <w:u w:val="single"/>
        </w:rPr>
      </w:pPr>
      <w:r w:rsidRPr="00EA0DD4">
        <w:rPr>
          <w:szCs w:val="24"/>
          <w:u w:val="single"/>
        </w:rPr>
        <w:t>Doodle Maths</w:t>
      </w:r>
    </w:p>
    <w:p w:rsidR="00EA0DD4" w:rsidRPr="00EA0DD4" w:rsidRDefault="00CB34EC" w:rsidP="00EA0DD4">
      <w:pPr>
        <w:rPr>
          <w:szCs w:val="24"/>
          <w:u w:val="single"/>
        </w:rPr>
      </w:pPr>
      <w:hyperlink r:id="rId11" w:history="1">
        <w:r w:rsidR="00EA0DD4" w:rsidRPr="00EA0DD4">
          <w:rPr>
            <w:rStyle w:val="Hyperlink"/>
            <w:szCs w:val="24"/>
          </w:rPr>
          <w:t>https://www.doodlemaths.com/</w:t>
        </w:r>
      </w:hyperlink>
    </w:p>
    <w:p w:rsidR="00EA0DD4" w:rsidRPr="00EA0DD4" w:rsidRDefault="00EA0DD4" w:rsidP="00EA0DD4">
      <w:pPr>
        <w:rPr>
          <w:szCs w:val="24"/>
        </w:rPr>
      </w:pPr>
      <w:r w:rsidRPr="00EA0DD4">
        <w:rPr>
          <w:szCs w:val="24"/>
        </w:rPr>
        <w:t>Each child has their own user name and password stuck in the front of their reading records.</w:t>
      </w:r>
    </w:p>
    <w:p w:rsidR="00EA0DD4" w:rsidRDefault="00EA0DD4">
      <w:pPr>
        <w:rPr>
          <w:szCs w:val="24"/>
          <w:u w:val="single"/>
        </w:rPr>
      </w:pPr>
    </w:p>
    <w:p w:rsidR="00682281" w:rsidRPr="00EA0DD4" w:rsidRDefault="00682281">
      <w:pPr>
        <w:rPr>
          <w:szCs w:val="24"/>
          <w:u w:val="single"/>
        </w:rPr>
      </w:pPr>
      <w:r w:rsidRPr="00EA0DD4">
        <w:rPr>
          <w:szCs w:val="24"/>
          <w:u w:val="single"/>
        </w:rPr>
        <w:t>BBC</w:t>
      </w:r>
    </w:p>
    <w:p w:rsidR="00682281" w:rsidRPr="00EA0DD4" w:rsidRDefault="00CB34EC">
      <w:pPr>
        <w:rPr>
          <w:szCs w:val="24"/>
          <w:u w:val="single"/>
        </w:rPr>
      </w:pPr>
      <w:hyperlink r:id="rId12" w:history="1">
        <w:r w:rsidR="00682281" w:rsidRPr="00EA0DD4">
          <w:rPr>
            <w:rStyle w:val="Hyperlink"/>
            <w:szCs w:val="24"/>
          </w:rPr>
          <w:t>https://www.bbc.co.uk/bitesize</w:t>
        </w:r>
      </w:hyperlink>
    </w:p>
    <w:p w:rsidR="00682281" w:rsidRPr="00EA0DD4" w:rsidRDefault="00682281">
      <w:pPr>
        <w:rPr>
          <w:szCs w:val="24"/>
        </w:rPr>
      </w:pPr>
      <w:r w:rsidRPr="00EA0DD4">
        <w:rPr>
          <w:szCs w:val="24"/>
        </w:rPr>
        <w:t>This is a free, easy to access website.</w:t>
      </w:r>
    </w:p>
    <w:p w:rsidR="00682281" w:rsidRPr="00EA0DD4" w:rsidRDefault="00682281" w:rsidP="00682281">
      <w:pPr>
        <w:pStyle w:val="ListParagraph"/>
        <w:numPr>
          <w:ilvl w:val="0"/>
          <w:numId w:val="3"/>
        </w:numPr>
        <w:rPr>
          <w:szCs w:val="24"/>
        </w:rPr>
      </w:pPr>
      <w:r w:rsidRPr="00EA0DD4">
        <w:rPr>
          <w:szCs w:val="24"/>
        </w:rPr>
        <w:t>Go to England, KS1</w:t>
      </w:r>
    </w:p>
    <w:p w:rsidR="00FD5005" w:rsidRPr="00EA0DD4" w:rsidRDefault="00682281" w:rsidP="00EA0DD4">
      <w:pPr>
        <w:pStyle w:val="ListParagraph"/>
        <w:numPr>
          <w:ilvl w:val="0"/>
          <w:numId w:val="3"/>
        </w:numPr>
        <w:rPr>
          <w:szCs w:val="24"/>
        </w:rPr>
      </w:pPr>
      <w:r w:rsidRPr="00EA0DD4">
        <w:rPr>
          <w:szCs w:val="24"/>
        </w:rPr>
        <w:t>Choose a subject</w:t>
      </w:r>
    </w:p>
    <w:p w:rsidR="00FD5005" w:rsidRPr="00EA0DD4" w:rsidRDefault="00CB34EC">
      <w:pPr>
        <w:rPr>
          <w:szCs w:val="24"/>
          <w:u w:val="single"/>
        </w:rPr>
      </w:pPr>
      <w:hyperlink r:id="rId13" w:history="1">
        <w:r w:rsidR="00FD5005" w:rsidRPr="00EA0DD4">
          <w:rPr>
            <w:rStyle w:val="Hyperlink"/>
            <w:szCs w:val="24"/>
          </w:rPr>
          <w:t>https://www.bbc.co.uk/cbeebies</w:t>
        </w:r>
      </w:hyperlink>
    </w:p>
    <w:p w:rsidR="00D5762E" w:rsidRPr="00EA0DD4" w:rsidRDefault="00D5762E">
      <w:pPr>
        <w:rPr>
          <w:szCs w:val="24"/>
        </w:rPr>
      </w:pPr>
    </w:p>
    <w:p w:rsidR="00682281" w:rsidRPr="00EA0DD4" w:rsidRDefault="00682281">
      <w:pPr>
        <w:rPr>
          <w:b/>
          <w:szCs w:val="24"/>
        </w:rPr>
      </w:pPr>
      <w:r w:rsidRPr="00EA0DD4">
        <w:rPr>
          <w:b/>
          <w:szCs w:val="24"/>
        </w:rPr>
        <w:t>After Easter</w:t>
      </w:r>
    </w:p>
    <w:p w:rsidR="00D5762E" w:rsidRDefault="00D5762E">
      <w:pPr>
        <w:rPr>
          <w:szCs w:val="24"/>
        </w:rPr>
      </w:pPr>
      <w:r w:rsidRPr="00EA0DD4">
        <w:rPr>
          <w:szCs w:val="24"/>
        </w:rPr>
        <w:t xml:space="preserve">At a later stage, a </w:t>
      </w:r>
      <w:r w:rsidR="00682281" w:rsidRPr="00EA0DD4">
        <w:rPr>
          <w:szCs w:val="24"/>
        </w:rPr>
        <w:t xml:space="preserve">parent </w:t>
      </w:r>
      <w:r w:rsidRPr="00EA0DD4">
        <w:rPr>
          <w:szCs w:val="24"/>
        </w:rPr>
        <w:t xml:space="preserve">curriculum map for </w:t>
      </w:r>
      <w:r w:rsidR="00682281" w:rsidRPr="00EA0DD4">
        <w:rPr>
          <w:szCs w:val="24"/>
        </w:rPr>
        <w:t xml:space="preserve">the </w:t>
      </w:r>
      <w:r w:rsidRPr="00EA0DD4">
        <w:rPr>
          <w:szCs w:val="24"/>
        </w:rPr>
        <w:t>Summer A te</w:t>
      </w:r>
      <w:r w:rsidR="00682281" w:rsidRPr="00EA0DD4">
        <w:rPr>
          <w:szCs w:val="24"/>
        </w:rPr>
        <w:t>rm</w:t>
      </w:r>
      <w:r w:rsidRPr="00EA0DD4">
        <w:rPr>
          <w:szCs w:val="24"/>
        </w:rPr>
        <w:t xml:space="preserve"> will become available, again on the school website.</w:t>
      </w:r>
    </w:p>
    <w:p w:rsidR="001A7B69" w:rsidRDefault="001A7B69">
      <w:pPr>
        <w:rPr>
          <w:szCs w:val="24"/>
        </w:rPr>
      </w:pPr>
    </w:p>
    <w:p w:rsidR="001A7B69" w:rsidRDefault="001A7B69">
      <w:pPr>
        <w:rPr>
          <w:szCs w:val="24"/>
        </w:rPr>
      </w:pPr>
    </w:p>
    <w:p w:rsidR="001A7B69" w:rsidRDefault="001A7B69">
      <w:pPr>
        <w:rPr>
          <w:szCs w:val="24"/>
        </w:rPr>
      </w:pPr>
    </w:p>
    <w:p w:rsidR="001A7B69" w:rsidRDefault="001A7B69">
      <w:pPr>
        <w:rPr>
          <w:szCs w:val="24"/>
        </w:rPr>
      </w:pPr>
    </w:p>
    <w:p w:rsidR="001A7B69" w:rsidRDefault="001A7B69">
      <w:pPr>
        <w:rPr>
          <w:szCs w:val="24"/>
        </w:rPr>
      </w:pPr>
    </w:p>
    <w:tbl>
      <w:tblPr>
        <w:tblStyle w:val="TableGrid"/>
        <w:tblpPr w:leftFromText="180" w:rightFromText="180" w:vertAnchor="page" w:horzAnchor="margin" w:tblpY="3010"/>
        <w:tblW w:w="10849" w:type="dxa"/>
        <w:tblLook w:val="04A0" w:firstRow="1" w:lastRow="0" w:firstColumn="1" w:lastColumn="0" w:noHBand="0" w:noVBand="1"/>
      </w:tblPr>
      <w:tblGrid>
        <w:gridCol w:w="3616"/>
        <w:gridCol w:w="3616"/>
        <w:gridCol w:w="3617"/>
      </w:tblGrid>
      <w:tr w:rsidR="001A7B69" w:rsidTr="007169FF">
        <w:trPr>
          <w:trHeight w:val="2464"/>
        </w:trPr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lastRenderedPageBreak/>
              <w:t>Write an account of your day.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First, I got up…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Second, …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Third,…</w:t>
            </w:r>
          </w:p>
        </w:tc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Collect and write as many describing words as you can for an object. E.g. size, colour, etc. </w:t>
            </w:r>
          </w:p>
        </w:tc>
        <w:tc>
          <w:tcPr>
            <w:tcW w:w="3617" w:type="dxa"/>
          </w:tcPr>
          <w:p w:rsidR="001A7B69" w:rsidRPr="007169FF" w:rsidRDefault="001A7B69" w:rsidP="007169FF">
            <w:pPr>
              <w:rPr>
                <w:rFonts w:ascii="Comic Sans MS" w:hAnsi="Comic Sans MS"/>
                <w:szCs w:val="24"/>
              </w:rPr>
            </w:pPr>
            <w:r w:rsidRPr="007169FF">
              <w:rPr>
                <w:rFonts w:ascii="Comic Sans MS" w:hAnsi="Comic Sans MS"/>
                <w:szCs w:val="24"/>
              </w:rPr>
              <w:t xml:space="preserve"> </w:t>
            </w:r>
            <w:r w:rsidR="007169FF" w:rsidRPr="007169FF">
              <w:rPr>
                <w:rFonts w:ascii="Comic Sans MS" w:hAnsi="Comic Sans MS"/>
                <w:szCs w:val="24"/>
              </w:rPr>
              <w:t xml:space="preserve">Write a book review. Try to use the word because to justify your opinions. </w:t>
            </w:r>
          </w:p>
        </w:tc>
      </w:tr>
      <w:tr w:rsidR="001A7B69" w:rsidTr="007169FF">
        <w:trPr>
          <w:trHeight w:val="2327"/>
        </w:trPr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Make sandwiches/ bake cakes.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Write instructions for how to make them.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Include a list of ingredients. </w:t>
            </w:r>
          </w:p>
        </w:tc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Write questions for a character in a favourite story. 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Parents can answer these questions. </w:t>
            </w:r>
          </w:p>
        </w:tc>
        <w:tc>
          <w:tcPr>
            <w:tcW w:w="3617" w:type="dxa"/>
          </w:tcPr>
          <w:p w:rsidR="001A7B69" w:rsidRPr="007169FF" w:rsidRDefault="007169FF" w:rsidP="007169FF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7169FF">
              <w:rPr>
                <w:rFonts w:ascii="Comic Sans MS" w:hAnsi="Comic Sans MS"/>
                <w:sz w:val="20"/>
                <w:szCs w:val="24"/>
              </w:rPr>
              <w:t xml:space="preserve">Look out your window what different things can you see? Write sentences including a describing word. Make it harder by trying to include an adverb. E.g. I can see a blue bird flying slowly. </w:t>
            </w: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  <w:r w:rsidRPr="007169FF">
              <w:rPr>
                <w:rFonts w:ascii="Comic Sans MS" w:hAnsi="Comic Sans MS"/>
                <w:sz w:val="20"/>
                <w:szCs w:val="24"/>
              </w:rPr>
              <w:t xml:space="preserve">Encourage your child to start their sentences in different ways. I can see. There is. Some cars are... etc. </w:t>
            </w:r>
          </w:p>
        </w:tc>
      </w:tr>
      <w:tr w:rsidR="001A7B69" w:rsidTr="007169FF">
        <w:trPr>
          <w:trHeight w:val="2464"/>
        </w:trPr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Write an acrostic poem</w:t>
            </w:r>
          </w:p>
          <w:p w:rsidR="007169FF" w:rsidRDefault="007169FF" w:rsidP="007169FF">
            <w:pPr>
              <w:jc w:val="center"/>
              <w:rPr>
                <w:rFonts w:ascii="Comic Sans MS" w:hAnsi="Comic Sans MS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u w:val="single"/>
              </w:rPr>
            </w:pPr>
            <w:r w:rsidRPr="007169FF">
              <w:rPr>
                <w:rFonts w:ascii="Comic Sans MS" w:hAnsi="Comic Sans MS"/>
                <w:u w:val="single"/>
              </w:rPr>
              <w:t>Fun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F is for fish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U is for umbrella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N is for </w:t>
            </w:r>
            <w:proofErr w:type="spellStart"/>
            <w:r w:rsidRPr="007169FF">
              <w:rPr>
                <w:rFonts w:ascii="Comic Sans MS" w:hAnsi="Comic Sans MS"/>
              </w:rPr>
              <w:t>nutella</w:t>
            </w:r>
            <w:proofErr w:type="spellEnd"/>
          </w:p>
        </w:tc>
        <w:tc>
          <w:tcPr>
            <w:tcW w:w="3616" w:type="dxa"/>
          </w:tcPr>
          <w:p w:rsidR="001A7B69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Write a letter to or from a character in a story. </w:t>
            </w:r>
          </w:p>
          <w:p w:rsidR="007169FF" w:rsidRDefault="007169FF" w:rsidP="007169FF">
            <w:pPr>
              <w:jc w:val="center"/>
              <w:rPr>
                <w:rFonts w:ascii="Comic Sans MS" w:hAnsi="Comic Sans MS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story ‘The day the crayons quit’ is a great example of letters. A video of this story can be found on YouTube. </w:t>
            </w:r>
          </w:p>
        </w:tc>
        <w:tc>
          <w:tcPr>
            <w:tcW w:w="3617" w:type="dxa"/>
          </w:tcPr>
          <w:p w:rsidR="001A7B69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Imagine that a giant box is delivered to your front door with your name on it. What’s inside and what happens when you open it. </w:t>
            </w:r>
          </w:p>
          <w:p w:rsidR="007169FF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You may want to draw a story map to support your writing. </w:t>
            </w:r>
          </w:p>
        </w:tc>
      </w:tr>
      <w:tr w:rsidR="001A7B69" w:rsidTr="007169FF">
        <w:trPr>
          <w:trHeight w:val="2327"/>
        </w:trPr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Write a poem describing what you can see using a</w:t>
            </w:r>
            <w:r w:rsidR="007169FF">
              <w:rPr>
                <w:rFonts w:ascii="Comic Sans MS" w:hAnsi="Comic Sans MS"/>
              </w:rPr>
              <w:t>n</w:t>
            </w:r>
            <w:r w:rsidRPr="007169FF">
              <w:rPr>
                <w:rFonts w:ascii="Comic Sans MS" w:hAnsi="Comic Sans MS"/>
              </w:rPr>
              <w:t xml:space="preserve"> adjective, noun, and a verb.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e.g. brown dog running. </w:t>
            </w:r>
          </w:p>
        </w:tc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Create missing person or wanted posters for a character who gets lost or does something bad in a story. Include a written description and a picture. </w:t>
            </w:r>
          </w:p>
        </w:tc>
        <w:tc>
          <w:tcPr>
            <w:tcW w:w="3617" w:type="dxa"/>
          </w:tcPr>
          <w:p w:rsidR="007169FF" w:rsidRPr="007169FF" w:rsidRDefault="007169FF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Write a description for an animal. </w:t>
            </w: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</w:rPr>
            </w:pPr>
          </w:p>
          <w:p w:rsidR="001A7B69" w:rsidRPr="007169FF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  <w:r w:rsidRPr="007169FF">
              <w:rPr>
                <w:rFonts w:ascii="Comic Sans MS" w:hAnsi="Comic Sans MS"/>
              </w:rPr>
              <w:t>Then write a description for an imaginary animal. Can you draw the animal based on the description? Is it what your kid had imagined. Swap roles. You describe and they draw.</w:t>
            </w:r>
          </w:p>
        </w:tc>
      </w:tr>
      <w:tr w:rsidR="001A7B69" w:rsidTr="007169FF">
        <w:trPr>
          <w:trHeight w:val="2464"/>
        </w:trPr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>Read a children’s book. Draw a story map for the book. (a page split into 6 boxes, each box with a key scene from the story)</w:t>
            </w:r>
          </w:p>
          <w:p w:rsidR="001A7B69" w:rsidRPr="007169FF" w:rsidRDefault="001A7B69" w:rsidP="007169FF">
            <w:pPr>
              <w:rPr>
                <w:rFonts w:ascii="Comic Sans MS" w:hAnsi="Comic Sans MS"/>
              </w:rPr>
            </w:pPr>
          </w:p>
        </w:tc>
        <w:tc>
          <w:tcPr>
            <w:tcW w:w="3616" w:type="dxa"/>
          </w:tcPr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Write a dream list. </w:t>
            </w:r>
          </w:p>
          <w:p w:rsid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A list of things that would be in a dream that would make that dream the best. E.g. </w:t>
            </w:r>
          </w:p>
          <w:p w:rsidR="007169FF" w:rsidRDefault="007169FF" w:rsidP="007169FF">
            <w:pPr>
              <w:jc w:val="center"/>
              <w:rPr>
                <w:rFonts w:ascii="Comic Sans MS" w:hAnsi="Comic Sans MS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u w:val="single"/>
              </w:rPr>
            </w:pPr>
            <w:r w:rsidRPr="007169FF">
              <w:rPr>
                <w:rFonts w:ascii="Comic Sans MS" w:hAnsi="Comic Sans MS"/>
                <w:u w:val="single"/>
              </w:rPr>
              <w:t>My Perfect Dream</w:t>
            </w:r>
          </w:p>
          <w:p w:rsidR="007169FF" w:rsidRDefault="001A7B69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chocolate, </w:t>
            </w:r>
          </w:p>
          <w:p w:rsidR="001A7B69" w:rsidRPr="007169FF" w:rsidRDefault="001A7B69" w:rsidP="007169FF">
            <w:pPr>
              <w:jc w:val="center"/>
              <w:rPr>
                <w:rFonts w:ascii="Comic Sans MS" w:hAnsi="Comic Sans MS"/>
              </w:rPr>
            </w:pPr>
            <w:proofErr w:type="spellStart"/>
            <w:r w:rsidRPr="007169FF">
              <w:rPr>
                <w:rFonts w:ascii="Comic Sans MS" w:hAnsi="Comic Sans MS"/>
              </w:rPr>
              <w:t>lego</w:t>
            </w:r>
            <w:proofErr w:type="spellEnd"/>
            <w:r w:rsidRPr="007169FF">
              <w:rPr>
                <w:rFonts w:ascii="Comic Sans MS" w:hAnsi="Comic Sans MS"/>
              </w:rPr>
              <w:t xml:space="preserve">, etc.  </w:t>
            </w:r>
          </w:p>
        </w:tc>
        <w:tc>
          <w:tcPr>
            <w:tcW w:w="3617" w:type="dxa"/>
          </w:tcPr>
          <w:p w:rsidR="007169FF" w:rsidRPr="007169FF" w:rsidRDefault="007169FF" w:rsidP="007169FF">
            <w:pPr>
              <w:jc w:val="center"/>
              <w:rPr>
                <w:rFonts w:ascii="Comic Sans MS" w:hAnsi="Comic Sans MS"/>
              </w:rPr>
            </w:pPr>
            <w:r w:rsidRPr="007169FF">
              <w:rPr>
                <w:rFonts w:ascii="Comic Sans MS" w:hAnsi="Comic Sans MS"/>
              </w:rPr>
              <w:t xml:space="preserve">Draw characters from a story. </w:t>
            </w:r>
          </w:p>
          <w:p w:rsidR="001A7B69" w:rsidRDefault="007169FF" w:rsidP="007169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Give them speech bubbles or thought bubbles. </w:t>
            </w:r>
          </w:p>
          <w:p w:rsidR="007169FF" w:rsidRDefault="007169FF" w:rsidP="007169FF">
            <w:pPr>
              <w:jc w:val="center"/>
              <w:rPr>
                <w:rFonts w:ascii="Comic Sans MS" w:hAnsi="Comic Sans MS"/>
              </w:rPr>
            </w:pPr>
          </w:p>
          <w:p w:rsidR="007169FF" w:rsidRPr="007169FF" w:rsidRDefault="007169FF" w:rsidP="007169FF">
            <w:pPr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p w:rsidR="007169FF" w:rsidRDefault="007169FF" w:rsidP="007169FF">
      <w:pPr>
        <w:rPr>
          <w:rFonts w:ascii="Comic Sans MS" w:hAnsi="Comic Sans MS"/>
          <w:sz w:val="24"/>
          <w:szCs w:val="24"/>
        </w:rPr>
      </w:pPr>
      <w:r w:rsidRPr="007169FF">
        <w:rPr>
          <w:rFonts w:ascii="Comic Sans MS" w:hAnsi="Comic Sans MS"/>
          <w:sz w:val="24"/>
          <w:szCs w:val="24"/>
        </w:rPr>
        <w:lastRenderedPageBreak/>
        <w:t xml:space="preserve">Below is a collection of ideas for writing. </w:t>
      </w:r>
    </w:p>
    <w:p w:rsidR="007169FF" w:rsidRPr="007169FF" w:rsidRDefault="007169FF" w:rsidP="007169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</w:t>
      </w:r>
      <w:r w:rsidRPr="007169FF">
        <w:rPr>
          <w:rFonts w:ascii="Comic Sans MS" w:hAnsi="Comic Sans MS"/>
          <w:sz w:val="24"/>
          <w:szCs w:val="24"/>
        </w:rPr>
        <w:t xml:space="preserve">In Year 1 the main things we look for in writing are: </w:t>
      </w:r>
    </w:p>
    <w:p w:rsidR="007169FF" w:rsidRDefault="007169FF" w:rsidP="007169FF">
      <w:pPr>
        <w:pStyle w:val="ListParagraph"/>
        <w:rPr>
          <w:rFonts w:ascii="Comic Sans MS" w:hAnsi="Comic Sans MS"/>
          <w:sz w:val="24"/>
          <w:szCs w:val="24"/>
        </w:rPr>
        <w:sectPr w:rsidR="007169FF" w:rsidSect="008837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Spec="outside"/>
        <w:tblW w:w="10261" w:type="dxa"/>
        <w:tblLook w:val="04A0" w:firstRow="1" w:lastRow="0" w:firstColumn="1" w:lastColumn="0" w:noHBand="0" w:noVBand="1"/>
      </w:tblPr>
      <w:tblGrid>
        <w:gridCol w:w="10261"/>
      </w:tblGrid>
      <w:tr w:rsidR="007169FF" w:rsidTr="007169FF">
        <w:trPr>
          <w:trHeight w:val="1136"/>
        </w:trPr>
        <w:tc>
          <w:tcPr>
            <w:tcW w:w="10261" w:type="dxa"/>
          </w:tcPr>
          <w:p w:rsidR="007169FF" w:rsidRDefault="007169FF" w:rsidP="007169FF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Is it legible?                                          Letters roughly proportional to each other. </w:t>
            </w:r>
          </w:p>
          <w:p w:rsidR="007169FF" w:rsidRDefault="007169FF" w:rsidP="007169FF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Capital letters and full stops.                Saying sentences aloud before writing.    </w:t>
            </w:r>
          </w:p>
          <w:p w:rsidR="007169FF" w:rsidRDefault="007169FF" w:rsidP="007169FF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Finger spaces between words.                Sentences forming short narratives. </w:t>
            </w:r>
          </w:p>
        </w:tc>
      </w:tr>
    </w:tbl>
    <w:p w:rsidR="007169FF" w:rsidRDefault="007169FF">
      <w:pPr>
        <w:rPr>
          <w:szCs w:val="24"/>
        </w:rPr>
        <w:sectPr w:rsidR="007169FF" w:rsidSect="007169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169FF" w:rsidRDefault="007169FF">
      <w:pPr>
        <w:rPr>
          <w:szCs w:val="24"/>
        </w:rPr>
        <w:sectPr w:rsidR="007169FF" w:rsidSect="007169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inline distT="0" distB="0" distL="0" distR="0" wp14:anchorId="29372F08" wp14:editId="1A20F44E">
            <wp:extent cx="9449958" cy="6199901"/>
            <wp:effectExtent l="5715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42520" cy="62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9FF" w:rsidRPr="00EA0DD4" w:rsidRDefault="007169FF">
      <w:pPr>
        <w:rPr>
          <w:szCs w:val="24"/>
        </w:rPr>
      </w:pPr>
    </w:p>
    <w:sectPr w:rsidR="007169FF" w:rsidRPr="00EA0DD4" w:rsidSect="007169F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7898"/>
    <w:multiLevelType w:val="hybridMultilevel"/>
    <w:tmpl w:val="4912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0AE"/>
    <w:multiLevelType w:val="hybridMultilevel"/>
    <w:tmpl w:val="238A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6EB0"/>
    <w:multiLevelType w:val="hybridMultilevel"/>
    <w:tmpl w:val="E3DC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4E4A"/>
    <w:multiLevelType w:val="hybridMultilevel"/>
    <w:tmpl w:val="66D4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0B96"/>
    <w:multiLevelType w:val="hybridMultilevel"/>
    <w:tmpl w:val="558C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42550"/>
    <w:multiLevelType w:val="hybridMultilevel"/>
    <w:tmpl w:val="2EA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8BF"/>
    <w:multiLevelType w:val="hybridMultilevel"/>
    <w:tmpl w:val="173A8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86883"/>
    <w:multiLevelType w:val="hybridMultilevel"/>
    <w:tmpl w:val="7326F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14"/>
    <w:rsid w:val="001A7B69"/>
    <w:rsid w:val="0029332C"/>
    <w:rsid w:val="003547B3"/>
    <w:rsid w:val="0044317B"/>
    <w:rsid w:val="004A1902"/>
    <w:rsid w:val="00571BE2"/>
    <w:rsid w:val="0067712C"/>
    <w:rsid w:val="00677226"/>
    <w:rsid w:val="00682281"/>
    <w:rsid w:val="006B4E35"/>
    <w:rsid w:val="007169FF"/>
    <w:rsid w:val="00766CC9"/>
    <w:rsid w:val="00883714"/>
    <w:rsid w:val="008922D8"/>
    <w:rsid w:val="008C45D6"/>
    <w:rsid w:val="00A57E91"/>
    <w:rsid w:val="00B34906"/>
    <w:rsid w:val="00D314AE"/>
    <w:rsid w:val="00D5762E"/>
    <w:rsid w:val="00DC2F39"/>
    <w:rsid w:val="00DD6477"/>
    <w:rsid w:val="00EA0DD4"/>
    <w:rsid w:val="00ED0DBA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316F"/>
  <w15:chartTrackingRefBased/>
  <w15:docId w15:val="{B1D798FD-5DF7-402D-97D3-A8507F1A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7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3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rtforKidsHub" TargetMode="External"/><Relationship Id="rId13" Type="http://schemas.openxmlformats.org/officeDocument/2006/relationships/hyperlink" Target="https://www.bbc.co.uk/cbeebie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urplemash.com" TargetMode="External"/><Relationship Id="rId12" Type="http://schemas.openxmlformats.org/officeDocument/2006/relationships/hyperlink" Target="https://www.bbc.co.uk/bitesiz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coveryeducation.co.uk" TargetMode="External"/><Relationship Id="rId11" Type="http://schemas.openxmlformats.org/officeDocument/2006/relationships/hyperlink" Target="https://www.doodlemath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xfordowl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thebodycoach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8937-6BF0-4933-8220-BD05EC0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Ramesar</dc:creator>
  <cp:keywords/>
  <dc:description/>
  <cp:lastModifiedBy>t1</cp:lastModifiedBy>
  <cp:revision>4</cp:revision>
  <cp:lastPrinted>2020-03-20T14:42:00Z</cp:lastPrinted>
  <dcterms:created xsi:type="dcterms:W3CDTF">2020-03-19T17:08:00Z</dcterms:created>
  <dcterms:modified xsi:type="dcterms:W3CDTF">2020-03-20T15:48:00Z</dcterms:modified>
</cp:coreProperties>
</file>