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434" w:rsidRDefault="00A154A9">
      <w:pPr>
        <w:rPr>
          <w:rFonts w:eastAsia="Times New Roman"/>
          <w:b/>
          <w:bCs/>
          <w:color w:val="auto"/>
          <w:sz w:val="24"/>
          <w:szCs w:val="24"/>
        </w:rPr>
      </w:pPr>
      <w:bookmarkStart w:id="0" w:name="_GoBack"/>
      <w:bookmarkEnd w:id="0"/>
      <w:r>
        <w:rPr>
          <w:noProof/>
        </w:rPr>
        <w:drawing>
          <wp:inline distT="0" distB="0" distL="0" distR="0" wp14:anchorId="00FABBCA" wp14:editId="3D66988C">
            <wp:extent cx="6946900" cy="989093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61112" cy="9911173"/>
                    </a:xfrm>
                    <a:prstGeom prst="rect">
                      <a:avLst/>
                    </a:prstGeom>
                  </pic:spPr>
                </pic:pic>
              </a:graphicData>
            </a:graphic>
          </wp:inline>
        </w:drawing>
      </w:r>
    </w:p>
    <w:p w:rsidR="007674D2" w:rsidRPr="006E1EE8" w:rsidRDefault="007674D2" w:rsidP="007674D2">
      <w:pPr>
        <w:pStyle w:val="NormalWeb"/>
        <w:rPr>
          <w:rFonts w:ascii="Calibri" w:hAnsi="Calibri" w:cs="Calibri"/>
        </w:rPr>
      </w:pPr>
      <w:r w:rsidRPr="006E1EE8">
        <w:rPr>
          <w:rFonts w:ascii="Calibri" w:hAnsi="Calibri" w:cs="Calibri"/>
          <w:b/>
          <w:bCs/>
          <w:noProof/>
        </w:rPr>
        <w:lastRenderedPageBreak/>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7401958" cy="1428949"/>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401958" cy="1428949"/>
                    </a:xfrm>
                    <a:prstGeom prst="rect">
                      <a:avLst/>
                    </a:prstGeom>
                  </pic:spPr>
                </pic:pic>
              </a:graphicData>
            </a:graphic>
          </wp:anchor>
        </w:drawing>
      </w:r>
      <w:r w:rsidRPr="006E1EE8">
        <w:rPr>
          <w:rFonts w:ascii="Calibri" w:hAnsi="Calibri" w:cs="Calibri"/>
          <w:b/>
          <w:bCs/>
        </w:rPr>
        <w:t xml:space="preserve"> </w:t>
      </w:r>
      <w:r w:rsidR="00CA7598">
        <w:rPr>
          <w:rFonts w:ascii="Calibri" w:hAnsi="Calibri" w:cs="Calibri"/>
        </w:rPr>
        <w:pict>
          <v:rect id="_x0000_i1025" style="width:697.9pt;height:1.5pt" o:hralign="center" o:hrstd="t" o:hrnoshade="t" o:hr="t" fillcolor="red" stroked="f"/>
        </w:pict>
      </w:r>
    </w:p>
    <w:p w:rsidR="007674D2" w:rsidRPr="006E1EE8" w:rsidRDefault="007674D2" w:rsidP="006E1EE8">
      <w:pPr>
        <w:pStyle w:val="Heading1"/>
        <w:jc w:val="center"/>
        <w:rPr>
          <w:rFonts w:ascii="Calibri" w:eastAsia="Times New Roman" w:hAnsi="Calibri" w:cs="Calibri"/>
          <w:b/>
        </w:rPr>
      </w:pPr>
      <w:r w:rsidRPr="006E1EE8">
        <w:rPr>
          <w:rFonts w:ascii="Calibri" w:eastAsia="Times New Roman" w:hAnsi="Calibri" w:cs="Calibri"/>
          <w:b/>
        </w:rPr>
        <w:t>Welcome to St Edmund’s Catholic Primary School</w:t>
      </w:r>
    </w:p>
    <w:p w:rsidR="007674D2" w:rsidRPr="006E1EE8" w:rsidRDefault="007674D2" w:rsidP="006E1EE8">
      <w:pPr>
        <w:spacing w:before="100" w:beforeAutospacing="1" w:after="100" w:afterAutospacing="1" w:line="240" w:lineRule="auto"/>
        <w:ind w:left="720"/>
        <w:rPr>
          <w:rFonts w:eastAsia="Times New Roman"/>
          <w:color w:val="auto"/>
          <w:sz w:val="28"/>
          <w:szCs w:val="24"/>
        </w:rPr>
      </w:pPr>
      <w:r w:rsidRPr="006E1EE8">
        <w:rPr>
          <w:rFonts w:eastAsia="Times New Roman"/>
          <w:color w:val="auto"/>
          <w:sz w:val="28"/>
          <w:szCs w:val="24"/>
        </w:rPr>
        <w:t>At St Edmund’s, we are committed to creating a happy, safe, and inclusive environment for all our children. This leaflet outlines our safeguarding practices to help you understand your responsibilities and the measures in place to keep our pupils safe.</w:t>
      </w:r>
    </w:p>
    <w:p w:rsidR="007674D2" w:rsidRPr="006E1EE8" w:rsidRDefault="00CA7598" w:rsidP="006E1EE8">
      <w:pPr>
        <w:spacing w:after="0" w:line="240" w:lineRule="auto"/>
        <w:ind w:left="720"/>
        <w:rPr>
          <w:rFonts w:eastAsia="Times New Roman"/>
          <w:color w:val="auto"/>
          <w:sz w:val="24"/>
          <w:szCs w:val="24"/>
        </w:rPr>
      </w:pPr>
      <w:r>
        <w:rPr>
          <w:rFonts w:eastAsia="Times New Roman"/>
          <w:color w:val="auto"/>
          <w:sz w:val="24"/>
          <w:szCs w:val="24"/>
        </w:rPr>
        <w:pict>
          <v:rect id="_x0000_i1026" style="width:697.9pt;height:1.5pt" o:hralign="right" o:hrstd="t" o:hrnoshade="t" o:hr="t" fillcolor="#0070c0" stroked="f"/>
        </w:pict>
      </w:r>
    </w:p>
    <w:p w:rsidR="007674D2" w:rsidRPr="006E1EE8" w:rsidRDefault="007674D2" w:rsidP="006E1EE8">
      <w:pPr>
        <w:spacing w:before="100" w:beforeAutospacing="1" w:after="0" w:line="240" w:lineRule="auto"/>
        <w:ind w:left="720"/>
        <w:jc w:val="center"/>
        <w:outlineLvl w:val="2"/>
        <w:rPr>
          <w:rFonts w:eastAsia="Times New Roman"/>
          <w:b/>
          <w:bCs/>
          <w:color w:val="FF0000"/>
          <w:sz w:val="32"/>
          <w:szCs w:val="27"/>
        </w:rPr>
      </w:pPr>
      <w:r w:rsidRPr="006E1EE8">
        <w:rPr>
          <w:rFonts w:eastAsia="Times New Roman"/>
          <w:b/>
          <w:bCs/>
          <w:color w:val="FF0000"/>
          <w:sz w:val="32"/>
          <w:szCs w:val="27"/>
        </w:rPr>
        <w:t>What You Need to Know About Safeguarding</w:t>
      </w:r>
    </w:p>
    <w:p w:rsidR="007674D2" w:rsidRPr="006E1EE8" w:rsidRDefault="007674D2" w:rsidP="006E1EE8">
      <w:pPr>
        <w:spacing w:before="100" w:beforeAutospacing="1" w:after="100" w:afterAutospacing="1" w:line="240" w:lineRule="auto"/>
        <w:ind w:left="720"/>
        <w:rPr>
          <w:rFonts w:eastAsia="Times New Roman"/>
          <w:color w:val="auto"/>
          <w:sz w:val="28"/>
          <w:szCs w:val="24"/>
        </w:rPr>
      </w:pPr>
      <w:r w:rsidRPr="006E1EE8">
        <w:rPr>
          <w:rFonts w:eastAsia="Times New Roman"/>
          <w:color w:val="auto"/>
          <w:sz w:val="28"/>
          <w:szCs w:val="24"/>
        </w:rPr>
        <w:t>Safeguarding is everyone’s responsibility. All schools are required by law to have arrangements in place to safeguard children and promote their welfare. At St Edmund’s, we:</w:t>
      </w:r>
    </w:p>
    <w:p w:rsidR="007674D2" w:rsidRPr="006E1EE8" w:rsidRDefault="007674D2" w:rsidP="006E1EE8">
      <w:pPr>
        <w:numPr>
          <w:ilvl w:val="0"/>
          <w:numId w:val="8"/>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Ensure all staff, regular visitors, and volunteers follow our safeguarding policy.</w:t>
      </w:r>
    </w:p>
    <w:p w:rsidR="007674D2" w:rsidRPr="006E1EE8" w:rsidRDefault="007674D2" w:rsidP="006E1EE8">
      <w:pPr>
        <w:numPr>
          <w:ilvl w:val="0"/>
          <w:numId w:val="8"/>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Work closely with children, families, and external agencies to protect children from harm.</w:t>
      </w:r>
    </w:p>
    <w:p w:rsidR="007674D2" w:rsidRPr="006E1EE8" w:rsidRDefault="007674D2" w:rsidP="006E1EE8">
      <w:pPr>
        <w:numPr>
          <w:ilvl w:val="0"/>
          <w:numId w:val="8"/>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Provide staff with regular safeguarding training to identify and respond to concerns effectively.</w:t>
      </w:r>
    </w:p>
    <w:p w:rsidR="007674D2" w:rsidRPr="006E1EE8" w:rsidRDefault="007674D2" w:rsidP="006E1EE8">
      <w:pPr>
        <w:spacing w:before="100" w:beforeAutospacing="1" w:after="100" w:afterAutospacing="1" w:line="240" w:lineRule="auto"/>
        <w:ind w:left="720"/>
        <w:rPr>
          <w:rFonts w:eastAsia="Times New Roman"/>
          <w:color w:val="auto"/>
          <w:sz w:val="28"/>
          <w:szCs w:val="24"/>
        </w:rPr>
      </w:pPr>
      <w:r w:rsidRPr="006E1EE8">
        <w:rPr>
          <w:rFonts w:eastAsia="Times New Roman"/>
          <w:color w:val="auto"/>
          <w:sz w:val="28"/>
          <w:szCs w:val="24"/>
        </w:rPr>
        <w:t>A copy of our safeguarding policy is available on our school website or from the school office.</w:t>
      </w:r>
    </w:p>
    <w:p w:rsidR="007674D2" w:rsidRPr="006E1EE8" w:rsidRDefault="00CA7598" w:rsidP="006E1EE8">
      <w:pPr>
        <w:spacing w:after="0" w:line="240" w:lineRule="auto"/>
        <w:ind w:left="720"/>
        <w:rPr>
          <w:rFonts w:eastAsia="Times New Roman"/>
          <w:color w:val="auto"/>
          <w:sz w:val="24"/>
          <w:szCs w:val="24"/>
        </w:rPr>
      </w:pPr>
      <w:r>
        <w:rPr>
          <w:rFonts w:eastAsia="Times New Roman"/>
          <w:color w:val="auto"/>
          <w:sz w:val="24"/>
          <w:szCs w:val="24"/>
        </w:rPr>
        <w:pict>
          <v:rect id="_x0000_i1027" style="width:697.9pt;height:1.5pt" o:hralign="center" o:hrstd="t" o:hrnoshade="t" o:hr="t" fillcolor="#0070c0" stroked="f"/>
        </w:pict>
      </w:r>
    </w:p>
    <w:p w:rsidR="007674D2" w:rsidRPr="006E1EE8" w:rsidRDefault="007674D2" w:rsidP="006E1EE8">
      <w:pPr>
        <w:spacing w:before="100" w:beforeAutospacing="1" w:after="0" w:line="240" w:lineRule="auto"/>
        <w:ind w:left="720"/>
        <w:jc w:val="center"/>
        <w:outlineLvl w:val="2"/>
        <w:rPr>
          <w:rFonts w:eastAsia="Times New Roman"/>
          <w:b/>
          <w:bCs/>
          <w:color w:val="FF0000"/>
          <w:sz w:val="32"/>
          <w:szCs w:val="27"/>
        </w:rPr>
      </w:pPr>
      <w:r w:rsidRPr="006E1EE8">
        <w:rPr>
          <w:rFonts w:eastAsia="Times New Roman"/>
          <w:b/>
          <w:bCs/>
          <w:color w:val="FF0000"/>
          <w:sz w:val="32"/>
          <w:szCs w:val="27"/>
        </w:rPr>
        <w:t>What Does This Mean? What Concerns May We Have for Your Child?</w:t>
      </w:r>
    </w:p>
    <w:p w:rsidR="007674D2" w:rsidRPr="006E1EE8" w:rsidRDefault="007674D2" w:rsidP="006E1EE8">
      <w:pPr>
        <w:numPr>
          <w:ilvl w:val="0"/>
          <w:numId w:val="9"/>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If your child has said something worrying to us, for example, if they tell us they have been intentionally hit with an object.</w:t>
      </w:r>
    </w:p>
    <w:p w:rsidR="007674D2" w:rsidRPr="006E1EE8" w:rsidRDefault="007674D2" w:rsidP="006E1EE8">
      <w:pPr>
        <w:numPr>
          <w:ilvl w:val="0"/>
          <w:numId w:val="9"/>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If someone at school sees an unusual or unexplained mark or injury.</w:t>
      </w:r>
    </w:p>
    <w:p w:rsidR="007674D2" w:rsidRPr="006E1EE8" w:rsidRDefault="007674D2" w:rsidP="006E1EE8">
      <w:pPr>
        <w:numPr>
          <w:ilvl w:val="0"/>
          <w:numId w:val="9"/>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If their behaviour is particularly out of the ordinary.</w:t>
      </w:r>
    </w:p>
    <w:p w:rsidR="007674D2" w:rsidRPr="006E1EE8" w:rsidRDefault="007674D2" w:rsidP="006E1EE8">
      <w:pPr>
        <w:numPr>
          <w:ilvl w:val="0"/>
          <w:numId w:val="9"/>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If it has been reported to another agency that something has been said or witnessed by your child.</w:t>
      </w:r>
    </w:p>
    <w:p w:rsidR="007674D2" w:rsidRPr="006E1EE8" w:rsidRDefault="007674D2" w:rsidP="006E1EE8">
      <w:pPr>
        <w:numPr>
          <w:ilvl w:val="0"/>
          <w:numId w:val="9"/>
        </w:numPr>
        <w:tabs>
          <w:tab w:val="clear" w:pos="720"/>
          <w:tab w:val="num" w:pos="1440"/>
        </w:tabs>
        <w:spacing w:before="100" w:beforeAutospacing="1" w:after="100" w:afterAutospacing="1" w:line="240" w:lineRule="auto"/>
        <w:ind w:left="1440"/>
        <w:rPr>
          <w:rFonts w:eastAsia="Times New Roman"/>
          <w:color w:val="auto"/>
          <w:sz w:val="24"/>
          <w:szCs w:val="24"/>
        </w:rPr>
      </w:pPr>
      <w:r w:rsidRPr="006E1EE8">
        <w:rPr>
          <w:rFonts w:eastAsia="Times New Roman"/>
          <w:color w:val="auto"/>
          <w:sz w:val="28"/>
          <w:szCs w:val="24"/>
        </w:rPr>
        <w:t>Or, if there are any other reasons we feel your child may be suffering harm outside of school, we have a legal duty to make a referral</w:t>
      </w:r>
      <w:r w:rsidRPr="006E1EE8">
        <w:rPr>
          <w:rFonts w:eastAsia="Times New Roman"/>
          <w:color w:val="auto"/>
          <w:sz w:val="24"/>
          <w:szCs w:val="24"/>
        </w:rPr>
        <w:t>.</w:t>
      </w:r>
    </w:p>
    <w:p w:rsidR="007674D2" w:rsidRPr="006E1EE8" w:rsidRDefault="007674D2" w:rsidP="006E1EE8">
      <w:pPr>
        <w:spacing w:beforeAutospacing="1" w:after="100" w:afterAutospacing="1" w:line="240" w:lineRule="auto"/>
        <w:ind w:left="720"/>
        <w:rPr>
          <w:rFonts w:eastAsia="Times New Roman"/>
          <w:color w:val="auto"/>
          <w:sz w:val="28"/>
          <w:szCs w:val="24"/>
        </w:rPr>
      </w:pPr>
      <w:r w:rsidRPr="006E1EE8">
        <w:rPr>
          <w:rFonts w:eastAsia="Times New Roman"/>
          <w:b/>
          <w:bCs/>
          <w:color w:val="auto"/>
          <w:sz w:val="28"/>
          <w:szCs w:val="24"/>
        </w:rPr>
        <w:lastRenderedPageBreak/>
        <w:t>If possible, we will discuss the referral with you and let you know it has been made. However, sometimes social services ask us not to talk to you. They may do this if they feel your child may be put at more risk by informing you. It is always better for your child if we can work together.</w:t>
      </w:r>
    </w:p>
    <w:p w:rsidR="007674D2" w:rsidRPr="006E1EE8" w:rsidRDefault="007674D2" w:rsidP="006E1EE8">
      <w:pPr>
        <w:spacing w:before="100" w:beforeAutospacing="1" w:after="100" w:afterAutospacing="1" w:line="240" w:lineRule="auto"/>
        <w:ind w:left="720"/>
        <w:rPr>
          <w:rFonts w:eastAsia="Times New Roman"/>
          <w:color w:val="auto"/>
          <w:sz w:val="28"/>
          <w:szCs w:val="24"/>
        </w:rPr>
      </w:pPr>
      <w:r w:rsidRPr="006E1EE8">
        <w:rPr>
          <w:rFonts w:eastAsia="Times New Roman"/>
          <w:color w:val="auto"/>
          <w:sz w:val="28"/>
          <w:szCs w:val="24"/>
        </w:rPr>
        <w:t xml:space="preserve">We understand that you may feel angry, upset, or worried because we have made a referral. The decision to make a referral is never taken lightly. However, every member of staff or volunteer that works at every school has a duty to act in the best interests of children at all times. This means acting quickly to reduce any risks where a child’s safety is of concern. </w:t>
      </w:r>
      <w:r w:rsidRPr="006E1EE8">
        <w:rPr>
          <w:rFonts w:eastAsia="Times New Roman"/>
          <w:i/>
          <w:iCs/>
          <w:color w:val="auto"/>
          <w:sz w:val="28"/>
          <w:szCs w:val="24"/>
        </w:rPr>
        <w:t>(UNCRC: Article 24)</w:t>
      </w:r>
    </w:p>
    <w:p w:rsidR="007674D2" w:rsidRPr="006E1EE8" w:rsidRDefault="00CA7598" w:rsidP="006E1EE8">
      <w:pPr>
        <w:spacing w:after="0" w:line="240" w:lineRule="auto"/>
        <w:ind w:left="720"/>
        <w:rPr>
          <w:rFonts w:eastAsia="Times New Roman"/>
          <w:color w:val="auto"/>
          <w:sz w:val="24"/>
          <w:szCs w:val="24"/>
        </w:rPr>
      </w:pPr>
      <w:r>
        <w:rPr>
          <w:rFonts w:eastAsia="Times New Roman"/>
          <w:color w:val="auto"/>
          <w:sz w:val="24"/>
          <w:szCs w:val="24"/>
        </w:rPr>
        <w:pict>
          <v:rect id="_x0000_i1028" style="width:697.9pt;height:1.5pt" o:hralign="center" o:hrstd="t" o:hrnoshade="t" o:hr="t" fillcolor="#0070c0" stroked="f"/>
        </w:pict>
      </w:r>
    </w:p>
    <w:p w:rsidR="007674D2" w:rsidRPr="006E1EE8" w:rsidRDefault="007674D2" w:rsidP="006E1EE8">
      <w:pPr>
        <w:spacing w:before="100" w:beforeAutospacing="1" w:after="0" w:line="240" w:lineRule="auto"/>
        <w:ind w:left="720"/>
        <w:jc w:val="center"/>
        <w:outlineLvl w:val="2"/>
        <w:rPr>
          <w:rFonts w:eastAsia="Times New Roman"/>
          <w:b/>
          <w:bCs/>
          <w:color w:val="FF0000"/>
          <w:sz w:val="32"/>
          <w:szCs w:val="27"/>
        </w:rPr>
      </w:pPr>
      <w:r w:rsidRPr="006E1EE8">
        <w:rPr>
          <w:rFonts w:eastAsia="Times New Roman"/>
          <w:b/>
          <w:bCs/>
          <w:color w:val="FF0000"/>
          <w:sz w:val="32"/>
          <w:szCs w:val="27"/>
        </w:rPr>
        <w:t>Types of Harm</w:t>
      </w:r>
    </w:p>
    <w:p w:rsidR="007674D2" w:rsidRPr="006E1EE8" w:rsidRDefault="007674D2" w:rsidP="006E1EE8">
      <w:pPr>
        <w:spacing w:before="100" w:beforeAutospacing="1" w:after="100" w:afterAutospacing="1" w:line="240" w:lineRule="auto"/>
        <w:ind w:left="720"/>
        <w:rPr>
          <w:rFonts w:eastAsia="Times New Roman"/>
          <w:color w:val="auto"/>
          <w:sz w:val="28"/>
          <w:szCs w:val="24"/>
        </w:rPr>
      </w:pPr>
      <w:r w:rsidRPr="006E1EE8">
        <w:rPr>
          <w:rFonts w:eastAsia="Times New Roman"/>
          <w:color w:val="auto"/>
          <w:sz w:val="28"/>
          <w:szCs w:val="24"/>
        </w:rPr>
        <w:t>Children can experience harm in several ways. It is important to recognize these signs to help protect them:</w:t>
      </w:r>
    </w:p>
    <w:p w:rsidR="007674D2" w:rsidRPr="006E1EE8" w:rsidRDefault="007674D2" w:rsidP="006E1EE8">
      <w:pPr>
        <w:numPr>
          <w:ilvl w:val="0"/>
          <w:numId w:val="10"/>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b/>
          <w:bCs/>
          <w:color w:val="auto"/>
          <w:sz w:val="28"/>
          <w:szCs w:val="24"/>
        </w:rPr>
        <w:t>Physical Abuse</w:t>
      </w:r>
      <w:r w:rsidRPr="006E1EE8">
        <w:rPr>
          <w:rFonts w:eastAsia="Times New Roman"/>
          <w:color w:val="auto"/>
          <w:sz w:val="28"/>
          <w:szCs w:val="24"/>
        </w:rPr>
        <w:t>: Deliberate harm or injury, including physical punishments. Hitting a child with an object or leaving marks is not acceptable.</w:t>
      </w:r>
    </w:p>
    <w:p w:rsidR="007674D2" w:rsidRPr="006E1EE8" w:rsidRDefault="007674D2" w:rsidP="006E1EE8">
      <w:pPr>
        <w:numPr>
          <w:ilvl w:val="0"/>
          <w:numId w:val="10"/>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b/>
          <w:bCs/>
          <w:color w:val="auto"/>
          <w:sz w:val="28"/>
          <w:szCs w:val="24"/>
        </w:rPr>
        <w:t>Emotional Abuse</w:t>
      </w:r>
      <w:r w:rsidRPr="006E1EE8">
        <w:rPr>
          <w:rFonts w:eastAsia="Times New Roman"/>
          <w:color w:val="auto"/>
          <w:sz w:val="28"/>
          <w:szCs w:val="24"/>
        </w:rPr>
        <w:t>: Making a child feel worthless, frightened, or unloved through threats, insults, or witnessing violence.</w:t>
      </w:r>
    </w:p>
    <w:p w:rsidR="007674D2" w:rsidRPr="006E1EE8" w:rsidRDefault="007674D2" w:rsidP="006E1EE8">
      <w:pPr>
        <w:numPr>
          <w:ilvl w:val="0"/>
          <w:numId w:val="10"/>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b/>
          <w:bCs/>
          <w:color w:val="auto"/>
          <w:sz w:val="28"/>
          <w:szCs w:val="24"/>
        </w:rPr>
        <w:t>Sexual Abuse</w:t>
      </w:r>
      <w:r w:rsidRPr="006E1EE8">
        <w:rPr>
          <w:rFonts w:eastAsia="Times New Roman"/>
          <w:color w:val="auto"/>
          <w:sz w:val="28"/>
          <w:szCs w:val="24"/>
        </w:rPr>
        <w:t>: Forcing or influencing a child to participate in sexual activities, including exposure to inappropriate images.</w:t>
      </w:r>
    </w:p>
    <w:p w:rsidR="007674D2" w:rsidRPr="006E1EE8" w:rsidRDefault="007674D2" w:rsidP="00DA0F12">
      <w:pPr>
        <w:numPr>
          <w:ilvl w:val="0"/>
          <w:numId w:val="10"/>
        </w:numPr>
        <w:tabs>
          <w:tab w:val="clear" w:pos="720"/>
          <w:tab w:val="num" w:pos="1440"/>
        </w:tabs>
        <w:spacing w:before="100" w:beforeAutospacing="1" w:after="0" w:line="240" w:lineRule="auto"/>
        <w:ind w:left="1440"/>
        <w:rPr>
          <w:rFonts w:eastAsia="Times New Roman"/>
          <w:color w:val="auto"/>
          <w:sz w:val="28"/>
          <w:szCs w:val="24"/>
        </w:rPr>
      </w:pPr>
      <w:r w:rsidRPr="006E1EE8">
        <w:rPr>
          <w:rFonts w:eastAsia="Times New Roman"/>
          <w:b/>
          <w:bCs/>
          <w:color w:val="auto"/>
          <w:sz w:val="28"/>
          <w:szCs w:val="24"/>
        </w:rPr>
        <w:t>Neglect</w:t>
      </w:r>
      <w:r w:rsidRPr="006E1EE8">
        <w:rPr>
          <w:rFonts w:eastAsia="Times New Roman"/>
          <w:color w:val="auto"/>
          <w:sz w:val="28"/>
          <w:szCs w:val="24"/>
        </w:rPr>
        <w:t>: Failing to meet a child’s basic needs, such as proper hygiene, diet, or medical care.</w:t>
      </w:r>
    </w:p>
    <w:p w:rsidR="007674D2" w:rsidRPr="006E1EE8" w:rsidRDefault="00CA7598" w:rsidP="006E1EE8">
      <w:pPr>
        <w:spacing w:after="0" w:line="240" w:lineRule="auto"/>
        <w:ind w:left="720"/>
        <w:rPr>
          <w:rFonts w:eastAsia="Times New Roman"/>
          <w:color w:val="auto"/>
          <w:sz w:val="24"/>
          <w:szCs w:val="24"/>
        </w:rPr>
      </w:pPr>
      <w:r>
        <w:rPr>
          <w:rFonts w:eastAsia="Times New Roman"/>
          <w:color w:val="auto"/>
          <w:sz w:val="24"/>
          <w:szCs w:val="24"/>
        </w:rPr>
        <w:pict>
          <v:rect id="_x0000_i1029" style="width:697.9pt;height:1.5pt" o:hralign="center" o:hrstd="t" o:hrnoshade="t" o:hr="t" fillcolor="#0070c0" stroked="f"/>
        </w:pict>
      </w:r>
    </w:p>
    <w:p w:rsidR="007674D2" w:rsidRPr="006E1EE8" w:rsidRDefault="007674D2" w:rsidP="006E1EE8">
      <w:pPr>
        <w:spacing w:before="100" w:beforeAutospacing="1" w:after="0" w:line="240" w:lineRule="auto"/>
        <w:ind w:left="720"/>
        <w:jc w:val="center"/>
        <w:outlineLvl w:val="2"/>
        <w:rPr>
          <w:rFonts w:eastAsia="Times New Roman"/>
          <w:b/>
          <w:bCs/>
          <w:color w:val="FF0000"/>
          <w:sz w:val="32"/>
          <w:szCs w:val="27"/>
        </w:rPr>
      </w:pPr>
      <w:r w:rsidRPr="006E1EE8">
        <w:rPr>
          <w:rFonts w:eastAsia="Times New Roman"/>
          <w:b/>
          <w:bCs/>
          <w:color w:val="FF0000"/>
          <w:sz w:val="32"/>
          <w:szCs w:val="27"/>
        </w:rPr>
        <w:t>Key Safeguarding Contacts at St Edmund’s</w:t>
      </w:r>
    </w:p>
    <w:p w:rsidR="007674D2" w:rsidRPr="006E1EE8" w:rsidRDefault="007674D2" w:rsidP="006E1EE8">
      <w:pPr>
        <w:numPr>
          <w:ilvl w:val="0"/>
          <w:numId w:val="11"/>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b/>
          <w:bCs/>
          <w:color w:val="auto"/>
          <w:sz w:val="28"/>
          <w:szCs w:val="24"/>
        </w:rPr>
        <w:t>Designated Safeguarding Lead (DSL)</w:t>
      </w:r>
      <w:r w:rsidRPr="006E1EE8">
        <w:rPr>
          <w:rFonts w:eastAsia="Times New Roman"/>
          <w:color w:val="auto"/>
          <w:sz w:val="28"/>
          <w:szCs w:val="24"/>
        </w:rPr>
        <w:t>: Mrs Ruthven, Executive Head Teacher</w:t>
      </w:r>
      <w:r w:rsidR="00D10FC5" w:rsidRPr="006E1EE8">
        <w:rPr>
          <w:rFonts w:eastAsia="Times New Roman"/>
          <w:color w:val="auto"/>
          <w:sz w:val="28"/>
          <w:szCs w:val="24"/>
        </w:rPr>
        <w:t>, Mr</w:t>
      </w:r>
      <w:r w:rsidR="00F358BF" w:rsidRPr="006E1EE8">
        <w:rPr>
          <w:rFonts w:eastAsia="Times New Roman"/>
          <w:color w:val="auto"/>
          <w:sz w:val="28"/>
          <w:szCs w:val="24"/>
        </w:rPr>
        <w:t xml:space="preserve"> Antonis Antoniou (Head of School), Mrs Paulla Dean (Assistant Head Teacher)</w:t>
      </w:r>
    </w:p>
    <w:p w:rsidR="007674D2" w:rsidRPr="006E1EE8" w:rsidRDefault="007674D2" w:rsidP="006E1EE8">
      <w:pPr>
        <w:numPr>
          <w:ilvl w:val="0"/>
          <w:numId w:val="11"/>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b/>
          <w:bCs/>
          <w:color w:val="auto"/>
          <w:sz w:val="28"/>
          <w:szCs w:val="24"/>
        </w:rPr>
        <w:t>Deputy Safeguarding Leads (DDSLs)</w:t>
      </w:r>
      <w:r w:rsidRPr="006E1EE8">
        <w:rPr>
          <w:rFonts w:eastAsia="Times New Roman"/>
          <w:color w:val="auto"/>
          <w:sz w:val="28"/>
          <w:szCs w:val="24"/>
        </w:rPr>
        <w:t xml:space="preserve">: </w:t>
      </w:r>
      <w:r w:rsidR="00FB43B7">
        <w:rPr>
          <w:rFonts w:eastAsia="Times New Roman"/>
          <w:color w:val="auto"/>
          <w:sz w:val="28"/>
          <w:szCs w:val="24"/>
        </w:rPr>
        <w:t>Ms Maria Charles (EYFS Lead)</w:t>
      </w:r>
    </w:p>
    <w:p w:rsidR="00D10FC5" w:rsidRPr="006E1EE8" w:rsidRDefault="007674D2" w:rsidP="006E1EE8">
      <w:pPr>
        <w:numPr>
          <w:ilvl w:val="0"/>
          <w:numId w:val="11"/>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b/>
          <w:bCs/>
          <w:color w:val="auto"/>
          <w:sz w:val="28"/>
          <w:szCs w:val="24"/>
        </w:rPr>
        <w:t>Named Governor for Safeguarding</w:t>
      </w:r>
      <w:r w:rsidRPr="006E1EE8">
        <w:rPr>
          <w:rFonts w:eastAsia="Times New Roman"/>
          <w:color w:val="auto"/>
          <w:sz w:val="28"/>
          <w:szCs w:val="24"/>
        </w:rPr>
        <w:t xml:space="preserve">: </w:t>
      </w:r>
      <w:r w:rsidR="006E1EE8">
        <w:rPr>
          <w:rFonts w:eastAsia="Times New Roman"/>
          <w:color w:val="auto"/>
          <w:sz w:val="28"/>
          <w:szCs w:val="24"/>
        </w:rPr>
        <w:t xml:space="preserve">Mr. </w:t>
      </w:r>
      <w:r w:rsidR="00D10FC5" w:rsidRPr="006E1EE8">
        <w:rPr>
          <w:sz w:val="28"/>
        </w:rPr>
        <w:t>Philip Aspden</w:t>
      </w:r>
    </w:p>
    <w:p w:rsidR="007674D2" w:rsidRPr="006E1EE8" w:rsidRDefault="007674D2" w:rsidP="006E1EE8">
      <w:pPr>
        <w:numPr>
          <w:ilvl w:val="0"/>
          <w:numId w:val="11"/>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b/>
          <w:bCs/>
          <w:color w:val="auto"/>
          <w:sz w:val="28"/>
          <w:szCs w:val="24"/>
        </w:rPr>
        <w:t>Chair of Governors</w:t>
      </w:r>
      <w:r w:rsidRPr="006E1EE8">
        <w:rPr>
          <w:rFonts w:eastAsia="Times New Roman"/>
          <w:color w:val="auto"/>
          <w:sz w:val="28"/>
          <w:szCs w:val="24"/>
        </w:rPr>
        <w:t xml:space="preserve">: </w:t>
      </w:r>
      <w:r w:rsidR="006E1EE8">
        <w:rPr>
          <w:rFonts w:eastAsia="Times New Roman"/>
          <w:color w:val="auto"/>
          <w:sz w:val="28"/>
          <w:szCs w:val="24"/>
        </w:rPr>
        <w:t xml:space="preserve">Ms. </w:t>
      </w:r>
      <w:r w:rsidR="00D10FC5" w:rsidRPr="006E1EE8">
        <w:rPr>
          <w:rFonts w:eastAsia="Times New Roman"/>
          <w:color w:val="auto"/>
          <w:sz w:val="28"/>
          <w:szCs w:val="24"/>
        </w:rPr>
        <w:t>Magdalena Johnson</w:t>
      </w:r>
    </w:p>
    <w:p w:rsidR="007674D2" w:rsidRPr="006E1EE8" w:rsidRDefault="007674D2" w:rsidP="006E1EE8">
      <w:pPr>
        <w:spacing w:before="100" w:beforeAutospacing="1" w:after="0" w:line="240" w:lineRule="auto"/>
        <w:ind w:left="720"/>
        <w:rPr>
          <w:rFonts w:eastAsia="Times New Roman"/>
          <w:color w:val="auto"/>
          <w:sz w:val="28"/>
          <w:szCs w:val="24"/>
        </w:rPr>
      </w:pPr>
      <w:r w:rsidRPr="006E1EE8">
        <w:rPr>
          <w:rFonts w:eastAsia="Times New Roman"/>
          <w:color w:val="auto"/>
          <w:sz w:val="28"/>
          <w:szCs w:val="24"/>
        </w:rPr>
        <w:t>If you have any concerns about a child’s safety or welfare, please contact the DSL or a member of the safeguarding team immediately.</w:t>
      </w:r>
    </w:p>
    <w:p w:rsidR="007674D2" w:rsidRPr="006E1EE8" w:rsidRDefault="00CA7598" w:rsidP="006E1EE8">
      <w:pPr>
        <w:spacing w:after="0" w:line="240" w:lineRule="auto"/>
        <w:ind w:left="720"/>
        <w:rPr>
          <w:rFonts w:eastAsia="Times New Roman"/>
          <w:color w:val="auto"/>
          <w:sz w:val="24"/>
          <w:szCs w:val="24"/>
        </w:rPr>
      </w:pPr>
      <w:r>
        <w:rPr>
          <w:rFonts w:eastAsia="Times New Roman"/>
          <w:color w:val="auto"/>
          <w:sz w:val="24"/>
          <w:szCs w:val="24"/>
        </w:rPr>
        <w:pict>
          <v:rect id="_x0000_i1030" style="width:697.9pt;height:1.5pt" o:hralign="center" o:hrstd="t" o:hrnoshade="t" o:hr="t" fillcolor="#0070c0" stroked="f"/>
        </w:pict>
      </w:r>
    </w:p>
    <w:p w:rsidR="007674D2" w:rsidRPr="006E1EE8" w:rsidRDefault="007674D2" w:rsidP="006E1EE8">
      <w:pPr>
        <w:spacing w:before="100" w:beforeAutospacing="1" w:after="0" w:line="240" w:lineRule="auto"/>
        <w:ind w:left="720"/>
        <w:jc w:val="center"/>
        <w:outlineLvl w:val="2"/>
        <w:rPr>
          <w:rFonts w:eastAsia="Times New Roman"/>
          <w:b/>
          <w:bCs/>
          <w:color w:val="FF0000"/>
          <w:sz w:val="32"/>
          <w:szCs w:val="27"/>
        </w:rPr>
      </w:pPr>
      <w:r w:rsidRPr="006E1EE8">
        <w:rPr>
          <w:rFonts w:eastAsia="Times New Roman"/>
          <w:b/>
          <w:bCs/>
          <w:color w:val="FF0000"/>
          <w:sz w:val="32"/>
          <w:szCs w:val="27"/>
        </w:rPr>
        <w:t>If You Have Concerns</w:t>
      </w:r>
    </w:p>
    <w:p w:rsidR="007674D2" w:rsidRPr="006E1EE8" w:rsidRDefault="007674D2" w:rsidP="006E1EE8">
      <w:pPr>
        <w:spacing w:before="100" w:beforeAutospacing="1" w:after="100" w:afterAutospacing="1" w:line="240" w:lineRule="auto"/>
        <w:ind w:left="720"/>
        <w:rPr>
          <w:rFonts w:eastAsia="Times New Roman"/>
          <w:color w:val="auto"/>
          <w:sz w:val="28"/>
          <w:szCs w:val="24"/>
        </w:rPr>
      </w:pPr>
      <w:r w:rsidRPr="006E1EE8">
        <w:rPr>
          <w:rFonts w:eastAsia="Times New Roman"/>
          <w:color w:val="auto"/>
          <w:sz w:val="28"/>
          <w:szCs w:val="24"/>
        </w:rPr>
        <w:t>As a visitor to our school, you may notice something that concerns you, such as:</w:t>
      </w:r>
    </w:p>
    <w:p w:rsidR="007674D2" w:rsidRPr="006E1EE8" w:rsidRDefault="007674D2" w:rsidP="006E1EE8">
      <w:pPr>
        <w:numPr>
          <w:ilvl w:val="0"/>
          <w:numId w:val="12"/>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 xml:space="preserve">A child showing signs of harm (e.g., bruises, unusual </w:t>
      </w:r>
      <w:r w:rsidR="00F358BF" w:rsidRPr="006E1EE8">
        <w:rPr>
          <w:rFonts w:eastAsia="Times New Roman"/>
          <w:color w:val="auto"/>
          <w:sz w:val="28"/>
          <w:szCs w:val="24"/>
        </w:rPr>
        <w:t>behaviour</w:t>
      </w:r>
      <w:r w:rsidRPr="006E1EE8">
        <w:rPr>
          <w:rFonts w:eastAsia="Times New Roman"/>
          <w:color w:val="auto"/>
          <w:sz w:val="28"/>
          <w:szCs w:val="24"/>
        </w:rPr>
        <w:t>).</w:t>
      </w:r>
    </w:p>
    <w:p w:rsidR="007674D2" w:rsidRPr="006E1EE8" w:rsidRDefault="007674D2" w:rsidP="006E1EE8">
      <w:pPr>
        <w:numPr>
          <w:ilvl w:val="0"/>
          <w:numId w:val="12"/>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A child disclosing something concerning.</w:t>
      </w:r>
    </w:p>
    <w:p w:rsidR="007674D2" w:rsidRPr="006E1EE8" w:rsidRDefault="00F358BF" w:rsidP="006E1EE8">
      <w:pPr>
        <w:numPr>
          <w:ilvl w:val="0"/>
          <w:numId w:val="12"/>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lastRenderedPageBreak/>
        <w:t>Behaviour</w:t>
      </w:r>
      <w:r w:rsidR="007674D2" w:rsidRPr="006E1EE8">
        <w:rPr>
          <w:rFonts w:eastAsia="Times New Roman"/>
          <w:color w:val="auto"/>
          <w:sz w:val="28"/>
          <w:szCs w:val="24"/>
        </w:rPr>
        <w:t xml:space="preserve"> from an adult that causes unease.</w:t>
      </w:r>
    </w:p>
    <w:p w:rsidR="007674D2" w:rsidRPr="006E1EE8" w:rsidRDefault="007674D2" w:rsidP="006E1EE8">
      <w:pPr>
        <w:spacing w:before="100" w:beforeAutospacing="1" w:after="0" w:line="240" w:lineRule="auto"/>
        <w:ind w:left="720"/>
        <w:rPr>
          <w:rFonts w:eastAsia="Times New Roman"/>
          <w:color w:val="FF0000"/>
          <w:sz w:val="28"/>
          <w:szCs w:val="24"/>
        </w:rPr>
      </w:pPr>
      <w:r w:rsidRPr="006E1EE8">
        <w:rPr>
          <w:rFonts w:eastAsia="Times New Roman"/>
          <w:b/>
          <w:bCs/>
          <w:color w:val="FF0000"/>
          <w:sz w:val="28"/>
          <w:szCs w:val="24"/>
        </w:rPr>
        <w:t>What to Do</w:t>
      </w:r>
      <w:r w:rsidRPr="006E1EE8">
        <w:rPr>
          <w:rFonts w:eastAsia="Times New Roman"/>
          <w:color w:val="FF0000"/>
          <w:sz w:val="28"/>
          <w:szCs w:val="24"/>
        </w:rPr>
        <w:t>:</w:t>
      </w:r>
    </w:p>
    <w:p w:rsidR="007674D2" w:rsidRPr="006E1EE8" w:rsidRDefault="007674D2" w:rsidP="006E1EE8">
      <w:pPr>
        <w:numPr>
          <w:ilvl w:val="0"/>
          <w:numId w:val="13"/>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Do not ignore your concern.</w:t>
      </w:r>
    </w:p>
    <w:p w:rsidR="007674D2" w:rsidRPr="006E1EE8" w:rsidRDefault="007674D2" w:rsidP="006E1EE8">
      <w:pPr>
        <w:numPr>
          <w:ilvl w:val="0"/>
          <w:numId w:val="13"/>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Report it immediately to the DSL or Deputy DSL.</w:t>
      </w:r>
    </w:p>
    <w:p w:rsidR="007674D2" w:rsidRPr="006E1EE8" w:rsidRDefault="007674D2" w:rsidP="006E1EE8">
      <w:pPr>
        <w:numPr>
          <w:ilvl w:val="0"/>
          <w:numId w:val="13"/>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Do not promise confidentiality to the child; explain that you need to share the information to help keep them safe.</w:t>
      </w:r>
    </w:p>
    <w:p w:rsidR="007674D2" w:rsidRPr="006E1EE8" w:rsidRDefault="00CA7598" w:rsidP="006E1EE8">
      <w:pPr>
        <w:spacing w:after="0" w:line="240" w:lineRule="auto"/>
        <w:ind w:left="720"/>
        <w:rPr>
          <w:rFonts w:eastAsia="Times New Roman"/>
          <w:color w:val="auto"/>
          <w:sz w:val="24"/>
          <w:szCs w:val="24"/>
        </w:rPr>
      </w:pPr>
      <w:r>
        <w:rPr>
          <w:rFonts w:eastAsia="Times New Roman"/>
          <w:color w:val="auto"/>
          <w:sz w:val="28"/>
          <w:szCs w:val="24"/>
        </w:rPr>
        <w:pict>
          <v:rect id="_x0000_i1031" style="width:697.9pt;height:1.5pt" o:hralign="center" o:hrstd="t" o:hrnoshade="t" o:hr="t" fillcolor="#0070c0" stroked="f"/>
        </w:pict>
      </w:r>
    </w:p>
    <w:p w:rsidR="007674D2" w:rsidRPr="006E1EE8" w:rsidRDefault="007674D2" w:rsidP="006E1EE8">
      <w:pPr>
        <w:spacing w:before="100" w:beforeAutospacing="1" w:after="0" w:line="240" w:lineRule="auto"/>
        <w:ind w:left="720"/>
        <w:jc w:val="center"/>
        <w:outlineLvl w:val="2"/>
        <w:rPr>
          <w:rFonts w:eastAsia="Times New Roman"/>
          <w:b/>
          <w:bCs/>
          <w:color w:val="FF0000"/>
          <w:sz w:val="32"/>
          <w:szCs w:val="27"/>
        </w:rPr>
      </w:pPr>
      <w:r w:rsidRPr="006E1EE8">
        <w:rPr>
          <w:rFonts w:eastAsia="Times New Roman"/>
          <w:b/>
          <w:bCs/>
          <w:color w:val="FF0000"/>
          <w:sz w:val="32"/>
          <w:szCs w:val="27"/>
        </w:rPr>
        <w:t>Our Commitment to Keeping Children Safe</w:t>
      </w:r>
    </w:p>
    <w:p w:rsidR="007674D2" w:rsidRPr="006E1EE8" w:rsidRDefault="007674D2" w:rsidP="006E1EE8">
      <w:pPr>
        <w:spacing w:before="100" w:beforeAutospacing="1" w:after="100" w:afterAutospacing="1" w:line="240" w:lineRule="auto"/>
        <w:ind w:left="720"/>
        <w:rPr>
          <w:rFonts w:eastAsia="Times New Roman"/>
          <w:color w:val="auto"/>
          <w:sz w:val="28"/>
          <w:szCs w:val="24"/>
        </w:rPr>
      </w:pPr>
      <w:r w:rsidRPr="006E1EE8">
        <w:rPr>
          <w:rFonts w:eastAsia="Times New Roman"/>
          <w:color w:val="auto"/>
          <w:sz w:val="28"/>
          <w:szCs w:val="24"/>
        </w:rPr>
        <w:t>At St Edmund’s, we:</w:t>
      </w:r>
    </w:p>
    <w:p w:rsidR="007674D2" w:rsidRPr="006E1EE8" w:rsidRDefault="007674D2" w:rsidP="006E1EE8">
      <w:pPr>
        <w:numPr>
          <w:ilvl w:val="0"/>
          <w:numId w:val="14"/>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Conduct thorough checks on all staff, volunteers, and regular visitors to ensure they are safe to work with children.</w:t>
      </w:r>
    </w:p>
    <w:p w:rsidR="007674D2" w:rsidRPr="006E1EE8" w:rsidRDefault="007674D2" w:rsidP="006E1EE8">
      <w:pPr>
        <w:numPr>
          <w:ilvl w:val="0"/>
          <w:numId w:val="14"/>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Train our Designated Safeguarding Leads to respond appropriately to safeguarding concerns.</w:t>
      </w:r>
    </w:p>
    <w:p w:rsidR="007674D2" w:rsidRPr="006E1EE8" w:rsidRDefault="007674D2" w:rsidP="006E1EE8">
      <w:pPr>
        <w:numPr>
          <w:ilvl w:val="0"/>
          <w:numId w:val="14"/>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Teach children about keeping themselves safe through lessons on online safety, healthy relationships, anti-bullying, and more.</w:t>
      </w:r>
    </w:p>
    <w:p w:rsidR="007674D2" w:rsidRPr="006E1EE8" w:rsidRDefault="007674D2" w:rsidP="006E1EE8">
      <w:pPr>
        <w:numPr>
          <w:ilvl w:val="0"/>
          <w:numId w:val="14"/>
        </w:numPr>
        <w:tabs>
          <w:tab w:val="clear" w:pos="720"/>
          <w:tab w:val="num" w:pos="1440"/>
        </w:tabs>
        <w:spacing w:before="100" w:beforeAutospacing="1" w:after="0" w:line="240" w:lineRule="auto"/>
        <w:ind w:left="1440"/>
        <w:rPr>
          <w:rFonts w:eastAsia="Times New Roman"/>
          <w:color w:val="auto"/>
          <w:sz w:val="28"/>
          <w:szCs w:val="24"/>
        </w:rPr>
      </w:pPr>
      <w:r w:rsidRPr="006E1EE8">
        <w:rPr>
          <w:rFonts w:eastAsia="Times New Roman"/>
          <w:color w:val="auto"/>
          <w:sz w:val="28"/>
          <w:szCs w:val="24"/>
        </w:rPr>
        <w:t>Provide a safe and welcoming environment where children feel confident to speak about their worries.</w:t>
      </w:r>
    </w:p>
    <w:p w:rsidR="007674D2" w:rsidRPr="006E1EE8" w:rsidRDefault="00CA7598" w:rsidP="006E1EE8">
      <w:pPr>
        <w:spacing w:after="0" w:line="240" w:lineRule="auto"/>
        <w:ind w:left="720"/>
        <w:rPr>
          <w:rFonts w:eastAsia="Times New Roman"/>
          <w:color w:val="auto"/>
          <w:sz w:val="24"/>
          <w:szCs w:val="24"/>
        </w:rPr>
      </w:pPr>
      <w:r>
        <w:rPr>
          <w:rFonts w:eastAsia="Times New Roman"/>
          <w:color w:val="auto"/>
          <w:sz w:val="24"/>
          <w:szCs w:val="24"/>
        </w:rPr>
        <w:pict>
          <v:rect id="_x0000_i1032" style="width:697.9pt;height:1.5pt" o:hralign="center" o:hrstd="t" o:hrnoshade="t" o:hr="t" fillcolor="#0070c0" stroked="f"/>
        </w:pict>
      </w:r>
    </w:p>
    <w:p w:rsidR="007674D2" w:rsidRPr="006E1EE8" w:rsidRDefault="007674D2" w:rsidP="006E1EE8">
      <w:pPr>
        <w:spacing w:before="100" w:beforeAutospacing="1" w:after="0" w:line="240" w:lineRule="auto"/>
        <w:ind w:left="720"/>
        <w:jc w:val="center"/>
        <w:outlineLvl w:val="2"/>
        <w:rPr>
          <w:rFonts w:eastAsia="Times New Roman"/>
          <w:b/>
          <w:bCs/>
          <w:color w:val="FF0000"/>
          <w:sz w:val="32"/>
          <w:szCs w:val="27"/>
        </w:rPr>
      </w:pPr>
      <w:r w:rsidRPr="006E1EE8">
        <w:rPr>
          <w:rFonts w:eastAsia="Times New Roman"/>
          <w:b/>
          <w:bCs/>
          <w:color w:val="FF0000"/>
          <w:sz w:val="32"/>
          <w:szCs w:val="27"/>
        </w:rPr>
        <w:t>What Visitors Must Do</w:t>
      </w:r>
    </w:p>
    <w:p w:rsidR="007674D2" w:rsidRPr="006E1EE8" w:rsidRDefault="007674D2" w:rsidP="006E1EE8">
      <w:pPr>
        <w:numPr>
          <w:ilvl w:val="0"/>
          <w:numId w:val="15"/>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Wear your visitor’s badge at all times while on the school premises.</w:t>
      </w:r>
    </w:p>
    <w:p w:rsidR="007674D2" w:rsidRPr="006E1EE8" w:rsidRDefault="007674D2" w:rsidP="006E1EE8">
      <w:pPr>
        <w:numPr>
          <w:ilvl w:val="0"/>
          <w:numId w:val="15"/>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Sign in and out at reception and follow our safeguarding procedures.</w:t>
      </w:r>
    </w:p>
    <w:p w:rsidR="007674D2" w:rsidRPr="006E1EE8" w:rsidRDefault="007674D2" w:rsidP="006E1EE8">
      <w:pPr>
        <w:numPr>
          <w:ilvl w:val="0"/>
          <w:numId w:val="15"/>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Avoid taking photographs or recording videos of children.</w:t>
      </w:r>
    </w:p>
    <w:p w:rsidR="007674D2" w:rsidRPr="006E1EE8" w:rsidRDefault="007674D2" w:rsidP="006E1EE8">
      <w:pPr>
        <w:numPr>
          <w:ilvl w:val="0"/>
          <w:numId w:val="15"/>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Do not initiate physical contact with children.</w:t>
      </w:r>
    </w:p>
    <w:p w:rsidR="007674D2" w:rsidRPr="006E1EE8" w:rsidRDefault="007674D2" w:rsidP="006E1EE8">
      <w:pPr>
        <w:numPr>
          <w:ilvl w:val="0"/>
          <w:numId w:val="15"/>
        </w:numPr>
        <w:tabs>
          <w:tab w:val="clear" w:pos="720"/>
          <w:tab w:val="num" w:pos="1440"/>
        </w:tabs>
        <w:spacing w:before="100" w:beforeAutospacing="1" w:after="100" w:afterAutospacing="1" w:line="240" w:lineRule="auto"/>
        <w:ind w:left="1440"/>
        <w:rPr>
          <w:rFonts w:eastAsia="Times New Roman"/>
          <w:color w:val="auto"/>
          <w:sz w:val="28"/>
          <w:szCs w:val="24"/>
        </w:rPr>
      </w:pPr>
      <w:r w:rsidRPr="006E1EE8">
        <w:rPr>
          <w:rFonts w:eastAsia="Times New Roman"/>
          <w:color w:val="auto"/>
          <w:sz w:val="28"/>
          <w:szCs w:val="24"/>
        </w:rPr>
        <w:t>Report any safeguarding concerns to the DSL or Deputy DSL immediately.</w:t>
      </w:r>
    </w:p>
    <w:p w:rsidR="007674D2" w:rsidRPr="006E1EE8" w:rsidRDefault="00CA7598" w:rsidP="006E1EE8">
      <w:pPr>
        <w:spacing w:after="0" w:line="240" w:lineRule="auto"/>
        <w:ind w:left="720"/>
        <w:rPr>
          <w:rFonts w:eastAsia="Times New Roman"/>
          <w:color w:val="auto"/>
          <w:sz w:val="24"/>
          <w:szCs w:val="24"/>
        </w:rPr>
      </w:pPr>
      <w:r>
        <w:rPr>
          <w:rFonts w:eastAsia="Times New Roman"/>
          <w:color w:val="auto"/>
          <w:sz w:val="24"/>
          <w:szCs w:val="24"/>
        </w:rPr>
        <w:pict>
          <v:rect id="_x0000_i1033" style="width:697.9pt;height:1.5pt" o:hralign="center" o:hrstd="t" o:hrnoshade="t" o:hr="t" fillcolor="#0070c0" stroked="f"/>
        </w:pict>
      </w:r>
    </w:p>
    <w:p w:rsidR="007674D2" w:rsidRPr="006E1EE8" w:rsidRDefault="007674D2" w:rsidP="006E1EE8">
      <w:pPr>
        <w:spacing w:before="100" w:beforeAutospacing="1" w:after="100" w:afterAutospacing="1" w:line="240" w:lineRule="auto"/>
        <w:ind w:left="720"/>
        <w:jc w:val="center"/>
        <w:outlineLvl w:val="2"/>
        <w:rPr>
          <w:rFonts w:eastAsia="Times New Roman"/>
          <w:b/>
          <w:bCs/>
          <w:color w:val="FF0000"/>
          <w:sz w:val="32"/>
          <w:szCs w:val="27"/>
        </w:rPr>
      </w:pPr>
      <w:r w:rsidRPr="006E1EE8">
        <w:rPr>
          <w:rFonts w:eastAsia="Times New Roman"/>
          <w:b/>
          <w:bCs/>
          <w:color w:val="FF0000"/>
          <w:sz w:val="32"/>
          <w:szCs w:val="27"/>
        </w:rPr>
        <w:t>Working Together to Safeguard Children</w:t>
      </w:r>
    </w:p>
    <w:p w:rsidR="007674D2" w:rsidRPr="006E1EE8" w:rsidRDefault="007674D2" w:rsidP="006E1EE8">
      <w:pPr>
        <w:spacing w:before="100" w:beforeAutospacing="1" w:after="100" w:afterAutospacing="1" w:line="240" w:lineRule="auto"/>
        <w:ind w:left="720"/>
        <w:rPr>
          <w:rFonts w:eastAsia="Times New Roman"/>
          <w:color w:val="auto"/>
          <w:sz w:val="28"/>
          <w:szCs w:val="24"/>
        </w:rPr>
      </w:pPr>
      <w:r w:rsidRPr="006E1EE8">
        <w:rPr>
          <w:rFonts w:eastAsia="Times New Roman"/>
          <w:color w:val="auto"/>
          <w:sz w:val="28"/>
          <w:szCs w:val="24"/>
        </w:rPr>
        <w:t>We understand that safeguarding is a shared responsibility. Together, we can create a secure and nurturing environment for every child at St Edmund’s Catholic Primary School.</w:t>
      </w:r>
    </w:p>
    <w:p w:rsidR="007674D2" w:rsidRPr="006E1EE8" w:rsidRDefault="007674D2" w:rsidP="00DA0F12">
      <w:pPr>
        <w:spacing w:after="0" w:line="240" w:lineRule="auto"/>
        <w:ind w:left="720"/>
        <w:rPr>
          <w:rFonts w:eastAsia="Times New Roman"/>
          <w:color w:val="auto"/>
          <w:sz w:val="28"/>
          <w:szCs w:val="24"/>
        </w:rPr>
      </w:pPr>
      <w:r w:rsidRPr="006E1EE8">
        <w:rPr>
          <w:rFonts w:eastAsia="Times New Roman"/>
          <w:color w:val="auto"/>
          <w:sz w:val="28"/>
          <w:szCs w:val="24"/>
        </w:rPr>
        <w:t>For further information, please refer to our safeguarding policy on our website or contact the school office.</w:t>
      </w:r>
    </w:p>
    <w:p w:rsidR="007674D2" w:rsidRPr="006E1EE8" w:rsidRDefault="00CA7598" w:rsidP="006E1EE8">
      <w:pPr>
        <w:spacing w:after="0" w:line="240" w:lineRule="auto"/>
        <w:ind w:left="720"/>
        <w:rPr>
          <w:rFonts w:eastAsia="Times New Roman"/>
          <w:color w:val="auto"/>
          <w:sz w:val="24"/>
          <w:szCs w:val="24"/>
        </w:rPr>
      </w:pPr>
      <w:r>
        <w:rPr>
          <w:rFonts w:eastAsia="Times New Roman"/>
          <w:color w:val="auto"/>
          <w:sz w:val="24"/>
          <w:szCs w:val="24"/>
        </w:rPr>
        <w:pict>
          <v:rect id="_x0000_i1034" style="width:697.9pt;height:1.5pt" o:hralign="center" o:hrstd="t" o:hrnoshade="t" o:hr="t" fillcolor="red" stroked="f"/>
        </w:pict>
      </w:r>
    </w:p>
    <w:p w:rsidR="007674D2" w:rsidRPr="006E1EE8" w:rsidRDefault="007674D2" w:rsidP="006E1EE8">
      <w:pPr>
        <w:pStyle w:val="Heading1"/>
        <w:ind w:left="720"/>
        <w:jc w:val="center"/>
        <w:rPr>
          <w:rFonts w:ascii="Calibri" w:eastAsia="Times New Roman" w:hAnsi="Calibri" w:cs="Calibri"/>
          <w:b/>
          <w:sz w:val="40"/>
        </w:rPr>
      </w:pPr>
      <w:r w:rsidRPr="006E1EE8">
        <w:rPr>
          <w:rFonts w:ascii="Calibri" w:eastAsia="Times New Roman" w:hAnsi="Calibri" w:cs="Calibri"/>
          <w:b/>
          <w:sz w:val="40"/>
        </w:rPr>
        <w:t>Thank you for helping us keep our children safe!</w:t>
      </w:r>
    </w:p>
    <w:sectPr w:rsidR="007674D2" w:rsidRPr="006E1EE8" w:rsidSect="006E1EE8">
      <w:pgSz w:w="11906" w:h="16838"/>
      <w:pgMar w:top="709" w:right="991" w:bottom="709" w:left="5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AC7" w:rsidRDefault="00133AC7" w:rsidP="00133AC7">
      <w:pPr>
        <w:spacing w:after="0" w:line="240" w:lineRule="auto"/>
      </w:pPr>
      <w:r>
        <w:separator/>
      </w:r>
    </w:p>
  </w:endnote>
  <w:endnote w:type="continuationSeparator" w:id="0">
    <w:p w:rsidR="00133AC7" w:rsidRDefault="00133AC7" w:rsidP="0013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AC7" w:rsidRDefault="00133AC7" w:rsidP="00133AC7">
      <w:pPr>
        <w:spacing w:after="0" w:line="240" w:lineRule="auto"/>
      </w:pPr>
      <w:r>
        <w:separator/>
      </w:r>
    </w:p>
  </w:footnote>
  <w:footnote w:type="continuationSeparator" w:id="0">
    <w:p w:rsidR="00133AC7" w:rsidRDefault="00133AC7" w:rsidP="00133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730"/>
    <w:multiLevelType w:val="multilevel"/>
    <w:tmpl w:val="2F36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17212"/>
    <w:multiLevelType w:val="multilevel"/>
    <w:tmpl w:val="C9C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13D1B"/>
    <w:multiLevelType w:val="multilevel"/>
    <w:tmpl w:val="F188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11F82"/>
    <w:multiLevelType w:val="multilevel"/>
    <w:tmpl w:val="0E0A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B32FD"/>
    <w:multiLevelType w:val="multilevel"/>
    <w:tmpl w:val="BF74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0187B"/>
    <w:multiLevelType w:val="multilevel"/>
    <w:tmpl w:val="A83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A2047"/>
    <w:multiLevelType w:val="multilevel"/>
    <w:tmpl w:val="1A28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F09FA"/>
    <w:multiLevelType w:val="multilevel"/>
    <w:tmpl w:val="F408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C49A9"/>
    <w:multiLevelType w:val="multilevel"/>
    <w:tmpl w:val="170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60875"/>
    <w:multiLevelType w:val="multilevel"/>
    <w:tmpl w:val="41B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66195"/>
    <w:multiLevelType w:val="multilevel"/>
    <w:tmpl w:val="D890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9B64A0"/>
    <w:multiLevelType w:val="multilevel"/>
    <w:tmpl w:val="43AE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810BB"/>
    <w:multiLevelType w:val="multilevel"/>
    <w:tmpl w:val="FEF2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25823"/>
    <w:multiLevelType w:val="multilevel"/>
    <w:tmpl w:val="EA14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CB56F9"/>
    <w:multiLevelType w:val="multilevel"/>
    <w:tmpl w:val="D27C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7"/>
  </w:num>
  <w:num w:numId="4">
    <w:abstractNumId w:val="1"/>
  </w:num>
  <w:num w:numId="5">
    <w:abstractNumId w:val="3"/>
  </w:num>
  <w:num w:numId="6">
    <w:abstractNumId w:val="4"/>
  </w:num>
  <w:num w:numId="7">
    <w:abstractNumId w:val="8"/>
  </w:num>
  <w:num w:numId="8">
    <w:abstractNumId w:val="2"/>
  </w:num>
  <w:num w:numId="9">
    <w:abstractNumId w:val="0"/>
  </w:num>
  <w:num w:numId="10">
    <w:abstractNumId w:val="5"/>
  </w:num>
  <w:num w:numId="11">
    <w:abstractNumId w:val="14"/>
  </w:num>
  <w:num w:numId="12">
    <w:abstractNumId w:val="9"/>
  </w:num>
  <w:num w:numId="13">
    <w:abstractNumId w:val="1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AE"/>
    <w:rsid w:val="00005A12"/>
    <w:rsid w:val="00044BA2"/>
    <w:rsid w:val="00075EF1"/>
    <w:rsid w:val="000E35B8"/>
    <w:rsid w:val="00133AC7"/>
    <w:rsid w:val="00172131"/>
    <w:rsid w:val="001970C8"/>
    <w:rsid w:val="001A0495"/>
    <w:rsid w:val="001B07E4"/>
    <w:rsid w:val="001F201C"/>
    <w:rsid w:val="0021327A"/>
    <w:rsid w:val="00241EEB"/>
    <w:rsid w:val="002A2C43"/>
    <w:rsid w:val="002A4170"/>
    <w:rsid w:val="00354555"/>
    <w:rsid w:val="003613D5"/>
    <w:rsid w:val="00376AC9"/>
    <w:rsid w:val="003B6D98"/>
    <w:rsid w:val="003F21F5"/>
    <w:rsid w:val="004767DB"/>
    <w:rsid w:val="00563AB0"/>
    <w:rsid w:val="005D42EB"/>
    <w:rsid w:val="006B3434"/>
    <w:rsid w:val="006D0CAE"/>
    <w:rsid w:val="006D5931"/>
    <w:rsid w:val="006E1EE8"/>
    <w:rsid w:val="007674D2"/>
    <w:rsid w:val="00797D8C"/>
    <w:rsid w:val="007B4D79"/>
    <w:rsid w:val="00864A3F"/>
    <w:rsid w:val="008F646D"/>
    <w:rsid w:val="009144B0"/>
    <w:rsid w:val="00985277"/>
    <w:rsid w:val="00992142"/>
    <w:rsid w:val="009D237D"/>
    <w:rsid w:val="009D618D"/>
    <w:rsid w:val="009F4D25"/>
    <w:rsid w:val="00A154A9"/>
    <w:rsid w:val="00A727A4"/>
    <w:rsid w:val="00AD0EDD"/>
    <w:rsid w:val="00B42284"/>
    <w:rsid w:val="00C551EE"/>
    <w:rsid w:val="00CA7598"/>
    <w:rsid w:val="00D10FC5"/>
    <w:rsid w:val="00D54875"/>
    <w:rsid w:val="00DA0F12"/>
    <w:rsid w:val="00DD0021"/>
    <w:rsid w:val="00E0784D"/>
    <w:rsid w:val="00E441C1"/>
    <w:rsid w:val="00EE552B"/>
    <w:rsid w:val="00F358BF"/>
    <w:rsid w:val="00F4468B"/>
    <w:rsid w:val="00F50947"/>
    <w:rsid w:val="00FB43B7"/>
    <w:rsid w:val="00FF6BBB"/>
    <w:rsid w:val="00FF7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C6EBB45B-7849-4DD6-8B88-5F1B1B61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7674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075EF1"/>
    <w:pPr>
      <w:spacing w:after="0" w:line="240" w:lineRule="auto"/>
    </w:pPr>
    <w:rPr>
      <w:rFonts w:ascii="Calibri" w:eastAsia="Calibri" w:hAnsi="Calibri" w:cs="Calibri"/>
      <w:color w:val="000000"/>
    </w:rPr>
  </w:style>
  <w:style w:type="table" w:styleId="TableGrid0">
    <w:name w:val="Table Grid"/>
    <w:basedOn w:val="TableNormal"/>
    <w:uiPriority w:val="39"/>
    <w:rsid w:val="00A7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487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133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AC7"/>
    <w:rPr>
      <w:rFonts w:ascii="Calibri" w:eastAsia="Calibri" w:hAnsi="Calibri" w:cs="Calibri"/>
      <w:color w:val="000000"/>
    </w:rPr>
  </w:style>
  <w:style w:type="paragraph" w:styleId="Footer">
    <w:name w:val="footer"/>
    <w:basedOn w:val="Normal"/>
    <w:link w:val="FooterChar"/>
    <w:uiPriority w:val="99"/>
    <w:unhideWhenUsed/>
    <w:rsid w:val="00133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AC7"/>
    <w:rPr>
      <w:rFonts w:ascii="Calibri" w:eastAsia="Calibri" w:hAnsi="Calibri" w:cs="Calibri"/>
      <w:color w:val="000000"/>
    </w:rPr>
  </w:style>
  <w:style w:type="character" w:customStyle="1" w:styleId="Heading1Char">
    <w:name w:val="Heading 1 Char"/>
    <w:basedOn w:val="DefaultParagraphFont"/>
    <w:link w:val="Heading1"/>
    <w:uiPriority w:val="9"/>
    <w:rsid w:val="007674D2"/>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D10FC5"/>
  </w:style>
  <w:style w:type="paragraph" w:styleId="BalloonText">
    <w:name w:val="Balloon Text"/>
    <w:basedOn w:val="Normal"/>
    <w:link w:val="BalloonTextChar"/>
    <w:uiPriority w:val="99"/>
    <w:semiHidden/>
    <w:unhideWhenUsed/>
    <w:rsid w:val="006E1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E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183">
      <w:bodyDiv w:val="1"/>
      <w:marLeft w:val="0"/>
      <w:marRight w:val="0"/>
      <w:marTop w:val="0"/>
      <w:marBottom w:val="0"/>
      <w:divBdr>
        <w:top w:val="none" w:sz="0" w:space="0" w:color="auto"/>
        <w:left w:val="none" w:sz="0" w:space="0" w:color="auto"/>
        <w:bottom w:val="none" w:sz="0" w:space="0" w:color="auto"/>
        <w:right w:val="none" w:sz="0" w:space="0" w:color="auto"/>
      </w:divBdr>
    </w:div>
    <w:div w:id="122888475">
      <w:bodyDiv w:val="1"/>
      <w:marLeft w:val="0"/>
      <w:marRight w:val="0"/>
      <w:marTop w:val="0"/>
      <w:marBottom w:val="0"/>
      <w:divBdr>
        <w:top w:val="none" w:sz="0" w:space="0" w:color="auto"/>
        <w:left w:val="none" w:sz="0" w:space="0" w:color="auto"/>
        <w:bottom w:val="none" w:sz="0" w:space="0" w:color="auto"/>
        <w:right w:val="none" w:sz="0" w:space="0" w:color="auto"/>
      </w:divBdr>
    </w:div>
    <w:div w:id="575869263">
      <w:bodyDiv w:val="1"/>
      <w:marLeft w:val="0"/>
      <w:marRight w:val="0"/>
      <w:marTop w:val="0"/>
      <w:marBottom w:val="0"/>
      <w:divBdr>
        <w:top w:val="none" w:sz="0" w:space="0" w:color="auto"/>
        <w:left w:val="none" w:sz="0" w:space="0" w:color="auto"/>
        <w:bottom w:val="none" w:sz="0" w:space="0" w:color="auto"/>
        <w:right w:val="none" w:sz="0" w:space="0" w:color="auto"/>
      </w:divBdr>
    </w:div>
    <w:div w:id="943802982">
      <w:bodyDiv w:val="1"/>
      <w:marLeft w:val="0"/>
      <w:marRight w:val="0"/>
      <w:marTop w:val="0"/>
      <w:marBottom w:val="0"/>
      <w:divBdr>
        <w:top w:val="none" w:sz="0" w:space="0" w:color="auto"/>
        <w:left w:val="none" w:sz="0" w:space="0" w:color="auto"/>
        <w:bottom w:val="none" w:sz="0" w:space="0" w:color="auto"/>
        <w:right w:val="none" w:sz="0" w:space="0" w:color="auto"/>
      </w:divBdr>
    </w:div>
    <w:div w:id="951522796">
      <w:bodyDiv w:val="1"/>
      <w:marLeft w:val="0"/>
      <w:marRight w:val="0"/>
      <w:marTop w:val="0"/>
      <w:marBottom w:val="0"/>
      <w:divBdr>
        <w:top w:val="none" w:sz="0" w:space="0" w:color="auto"/>
        <w:left w:val="none" w:sz="0" w:space="0" w:color="auto"/>
        <w:bottom w:val="none" w:sz="0" w:space="0" w:color="auto"/>
        <w:right w:val="none" w:sz="0" w:space="0" w:color="auto"/>
      </w:divBdr>
    </w:div>
    <w:div w:id="991101818">
      <w:bodyDiv w:val="1"/>
      <w:marLeft w:val="0"/>
      <w:marRight w:val="0"/>
      <w:marTop w:val="0"/>
      <w:marBottom w:val="0"/>
      <w:divBdr>
        <w:top w:val="none" w:sz="0" w:space="0" w:color="auto"/>
        <w:left w:val="none" w:sz="0" w:space="0" w:color="auto"/>
        <w:bottom w:val="none" w:sz="0" w:space="0" w:color="auto"/>
        <w:right w:val="none" w:sz="0" w:space="0" w:color="auto"/>
      </w:divBdr>
      <w:divsChild>
        <w:div w:id="1482772249">
          <w:marLeft w:val="0"/>
          <w:marRight w:val="0"/>
          <w:marTop w:val="0"/>
          <w:marBottom w:val="0"/>
          <w:divBdr>
            <w:top w:val="none" w:sz="0" w:space="0" w:color="auto"/>
            <w:left w:val="none" w:sz="0" w:space="0" w:color="auto"/>
            <w:bottom w:val="none" w:sz="0" w:space="0" w:color="auto"/>
            <w:right w:val="none" w:sz="0" w:space="0" w:color="auto"/>
          </w:divBdr>
        </w:div>
        <w:div w:id="297534236">
          <w:marLeft w:val="0"/>
          <w:marRight w:val="0"/>
          <w:marTop w:val="0"/>
          <w:marBottom w:val="0"/>
          <w:divBdr>
            <w:top w:val="none" w:sz="0" w:space="0" w:color="auto"/>
            <w:left w:val="none" w:sz="0" w:space="0" w:color="auto"/>
            <w:bottom w:val="none" w:sz="0" w:space="0" w:color="auto"/>
            <w:right w:val="none" w:sz="0" w:space="0" w:color="auto"/>
          </w:divBdr>
        </w:div>
        <w:div w:id="64691415">
          <w:marLeft w:val="0"/>
          <w:marRight w:val="0"/>
          <w:marTop w:val="0"/>
          <w:marBottom w:val="0"/>
          <w:divBdr>
            <w:top w:val="none" w:sz="0" w:space="0" w:color="auto"/>
            <w:left w:val="none" w:sz="0" w:space="0" w:color="auto"/>
            <w:bottom w:val="none" w:sz="0" w:space="0" w:color="auto"/>
            <w:right w:val="none" w:sz="0" w:space="0" w:color="auto"/>
          </w:divBdr>
        </w:div>
        <w:div w:id="456336214">
          <w:marLeft w:val="0"/>
          <w:marRight w:val="0"/>
          <w:marTop w:val="0"/>
          <w:marBottom w:val="0"/>
          <w:divBdr>
            <w:top w:val="none" w:sz="0" w:space="0" w:color="auto"/>
            <w:left w:val="none" w:sz="0" w:space="0" w:color="auto"/>
            <w:bottom w:val="none" w:sz="0" w:space="0" w:color="auto"/>
            <w:right w:val="none" w:sz="0" w:space="0" w:color="auto"/>
          </w:divBdr>
        </w:div>
        <w:div w:id="1968201639">
          <w:marLeft w:val="0"/>
          <w:marRight w:val="0"/>
          <w:marTop w:val="0"/>
          <w:marBottom w:val="0"/>
          <w:divBdr>
            <w:top w:val="none" w:sz="0" w:space="0" w:color="auto"/>
            <w:left w:val="none" w:sz="0" w:space="0" w:color="auto"/>
            <w:bottom w:val="none" w:sz="0" w:space="0" w:color="auto"/>
            <w:right w:val="none" w:sz="0" w:space="0" w:color="auto"/>
          </w:divBdr>
        </w:div>
        <w:div w:id="1115556726">
          <w:marLeft w:val="0"/>
          <w:marRight w:val="0"/>
          <w:marTop w:val="0"/>
          <w:marBottom w:val="0"/>
          <w:divBdr>
            <w:top w:val="none" w:sz="0" w:space="0" w:color="auto"/>
            <w:left w:val="none" w:sz="0" w:space="0" w:color="auto"/>
            <w:bottom w:val="none" w:sz="0" w:space="0" w:color="auto"/>
            <w:right w:val="none" w:sz="0" w:space="0" w:color="auto"/>
          </w:divBdr>
        </w:div>
        <w:div w:id="820197772">
          <w:marLeft w:val="0"/>
          <w:marRight w:val="0"/>
          <w:marTop w:val="0"/>
          <w:marBottom w:val="0"/>
          <w:divBdr>
            <w:top w:val="none" w:sz="0" w:space="0" w:color="auto"/>
            <w:left w:val="none" w:sz="0" w:space="0" w:color="auto"/>
            <w:bottom w:val="none" w:sz="0" w:space="0" w:color="auto"/>
            <w:right w:val="none" w:sz="0" w:space="0" w:color="auto"/>
          </w:divBdr>
        </w:div>
        <w:div w:id="1178933304">
          <w:marLeft w:val="0"/>
          <w:marRight w:val="0"/>
          <w:marTop w:val="0"/>
          <w:marBottom w:val="0"/>
          <w:divBdr>
            <w:top w:val="none" w:sz="0" w:space="0" w:color="auto"/>
            <w:left w:val="none" w:sz="0" w:space="0" w:color="auto"/>
            <w:bottom w:val="none" w:sz="0" w:space="0" w:color="auto"/>
            <w:right w:val="none" w:sz="0" w:space="0" w:color="auto"/>
          </w:divBdr>
        </w:div>
        <w:div w:id="550386640">
          <w:marLeft w:val="0"/>
          <w:marRight w:val="0"/>
          <w:marTop w:val="0"/>
          <w:marBottom w:val="0"/>
          <w:divBdr>
            <w:top w:val="none" w:sz="0" w:space="0" w:color="auto"/>
            <w:left w:val="none" w:sz="0" w:space="0" w:color="auto"/>
            <w:bottom w:val="none" w:sz="0" w:space="0" w:color="auto"/>
            <w:right w:val="none" w:sz="0" w:space="0" w:color="auto"/>
          </w:divBdr>
        </w:div>
      </w:divsChild>
    </w:div>
    <w:div w:id="1025136668">
      <w:bodyDiv w:val="1"/>
      <w:marLeft w:val="0"/>
      <w:marRight w:val="0"/>
      <w:marTop w:val="0"/>
      <w:marBottom w:val="0"/>
      <w:divBdr>
        <w:top w:val="none" w:sz="0" w:space="0" w:color="auto"/>
        <w:left w:val="none" w:sz="0" w:space="0" w:color="auto"/>
        <w:bottom w:val="none" w:sz="0" w:space="0" w:color="auto"/>
        <w:right w:val="none" w:sz="0" w:space="0" w:color="auto"/>
      </w:divBdr>
      <w:divsChild>
        <w:div w:id="1066420260">
          <w:marLeft w:val="0"/>
          <w:marRight w:val="0"/>
          <w:marTop w:val="0"/>
          <w:marBottom w:val="0"/>
          <w:divBdr>
            <w:top w:val="none" w:sz="0" w:space="0" w:color="auto"/>
            <w:left w:val="none" w:sz="0" w:space="0" w:color="auto"/>
            <w:bottom w:val="none" w:sz="0" w:space="0" w:color="auto"/>
            <w:right w:val="none" w:sz="0" w:space="0" w:color="auto"/>
          </w:divBdr>
        </w:div>
        <w:div w:id="618755191">
          <w:marLeft w:val="0"/>
          <w:marRight w:val="0"/>
          <w:marTop w:val="0"/>
          <w:marBottom w:val="0"/>
          <w:divBdr>
            <w:top w:val="none" w:sz="0" w:space="0" w:color="auto"/>
            <w:left w:val="none" w:sz="0" w:space="0" w:color="auto"/>
            <w:bottom w:val="none" w:sz="0" w:space="0" w:color="auto"/>
            <w:right w:val="none" w:sz="0" w:space="0" w:color="auto"/>
          </w:divBdr>
        </w:div>
        <w:div w:id="1314679552">
          <w:marLeft w:val="0"/>
          <w:marRight w:val="0"/>
          <w:marTop w:val="0"/>
          <w:marBottom w:val="0"/>
          <w:divBdr>
            <w:top w:val="none" w:sz="0" w:space="0" w:color="auto"/>
            <w:left w:val="none" w:sz="0" w:space="0" w:color="auto"/>
            <w:bottom w:val="none" w:sz="0" w:space="0" w:color="auto"/>
            <w:right w:val="none" w:sz="0" w:space="0" w:color="auto"/>
          </w:divBdr>
        </w:div>
        <w:div w:id="13451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479019">
          <w:marLeft w:val="0"/>
          <w:marRight w:val="0"/>
          <w:marTop w:val="0"/>
          <w:marBottom w:val="0"/>
          <w:divBdr>
            <w:top w:val="none" w:sz="0" w:space="0" w:color="auto"/>
            <w:left w:val="none" w:sz="0" w:space="0" w:color="auto"/>
            <w:bottom w:val="none" w:sz="0" w:space="0" w:color="auto"/>
            <w:right w:val="none" w:sz="0" w:space="0" w:color="auto"/>
          </w:divBdr>
        </w:div>
        <w:div w:id="542794282">
          <w:marLeft w:val="0"/>
          <w:marRight w:val="0"/>
          <w:marTop w:val="0"/>
          <w:marBottom w:val="0"/>
          <w:divBdr>
            <w:top w:val="none" w:sz="0" w:space="0" w:color="auto"/>
            <w:left w:val="none" w:sz="0" w:space="0" w:color="auto"/>
            <w:bottom w:val="none" w:sz="0" w:space="0" w:color="auto"/>
            <w:right w:val="none" w:sz="0" w:space="0" w:color="auto"/>
          </w:divBdr>
        </w:div>
        <w:div w:id="1430929424">
          <w:marLeft w:val="0"/>
          <w:marRight w:val="0"/>
          <w:marTop w:val="0"/>
          <w:marBottom w:val="0"/>
          <w:divBdr>
            <w:top w:val="none" w:sz="0" w:space="0" w:color="auto"/>
            <w:left w:val="none" w:sz="0" w:space="0" w:color="auto"/>
            <w:bottom w:val="none" w:sz="0" w:space="0" w:color="auto"/>
            <w:right w:val="none" w:sz="0" w:space="0" w:color="auto"/>
          </w:divBdr>
        </w:div>
        <w:div w:id="320430052">
          <w:marLeft w:val="0"/>
          <w:marRight w:val="0"/>
          <w:marTop w:val="0"/>
          <w:marBottom w:val="0"/>
          <w:divBdr>
            <w:top w:val="none" w:sz="0" w:space="0" w:color="auto"/>
            <w:left w:val="none" w:sz="0" w:space="0" w:color="auto"/>
            <w:bottom w:val="none" w:sz="0" w:space="0" w:color="auto"/>
            <w:right w:val="none" w:sz="0" w:space="0" w:color="auto"/>
          </w:divBdr>
        </w:div>
        <w:div w:id="246037329">
          <w:marLeft w:val="0"/>
          <w:marRight w:val="0"/>
          <w:marTop w:val="0"/>
          <w:marBottom w:val="0"/>
          <w:divBdr>
            <w:top w:val="none" w:sz="0" w:space="0" w:color="auto"/>
            <w:left w:val="none" w:sz="0" w:space="0" w:color="auto"/>
            <w:bottom w:val="none" w:sz="0" w:space="0" w:color="auto"/>
            <w:right w:val="none" w:sz="0" w:space="0" w:color="auto"/>
          </w:divBdr>
        </w:div>
        <w:div w:id="1076242827">
          <w:marLeft w:val="0"/>
          <w:marRight w:val="0"/>
          <w:marTop w:val="0"/>
          <w:marBottom w:val="0"/>
          <w:divBdr>
            <w:top w:val="none" w:sz="0" w:space="0" w:color="auto"/>
            <w:left w:val="none" w:sz="0" w:space="0" w:color="auto"/>
            <w:bottom w:val="none" w:sz="0" w:space="0" w:color="auto"/>
            <w:right w:val="none" w:sz="0" w:space="0" w:color="auto"/>
          </w:divBdr>
        </w:div>
        <w:div w:id="1528719005">
          <w:marLeft w:val="0"/>
          <w:marRight w:val="0"/>
          <w:marTop w:val="0"/>
          <w:marBottom w:val="0"/>
          <w:divBdr>
            <w:top w:val="none" w:sz="0" w:space="0" w:color="auto"/>
            <w:left w:val="none" w:sz="0" w:space="0" w:color="auto"/>
            <w:bottom w:val="none" w:sz="0" w:space="0" w:color="auto"/>
            <w:right w:val="none" w:sz="0" w:space="0" w:color="auto"/>
          </w:divBdr>
        </w:div>
      </w:divsChild>
    </w:div>
    <w:div w:id="1503351043">
      <w:bodyDiv w:val="1"/>
      <w:marLeft w:val="0"/>
      <w:marRight w:val="0"/>
      <w:marTop w:val="0"/>
      <w:marBottom w:val="0"/>
      <w:divBdr>
        <w:top w:val="none" w:sz="0" w:space="0" w:color="auto"/>
        <w:left w:val="none" w:sz="0" w:space="0" w:color="auto"/>
        <w:bottom w:val="none" w:sz="0" w:space="0" w:color="auto"/>
        <w:right w:val="none" w:sz="0" w:space="0" w:color="auto"/>
      </w:divBdr>
    </w:div>
    <w:div w:id="1934118727">
      <w:bodyDiv w:val="1"/>
      <w:marLeft w:val="0"/>
      <w:marRight w:val="0"/>
      <w:marTop w:val="0"/>
      <w:marBottom w:val="0"/>
      <w:divBdr>
        <w:top w:val="none" w:sz="0" w:space="0" w:color="auto"/>
        <w:left w:val="none" w:sz="0" w:space="0" w:color="auto"/>
        <w:bottom w:val="none" w:sz="0" w:space="0" w:color="auto"/>
        <w:right w:val="none" w:sz="0" w:space="0" w:color="auto"/>
      </w:divBdr>
    </w:div>
    <w:div w:id="1984264126">
      <w:bodyDiv w:val="1"/>
      <w:marLeft w:val="0"/>
      <w:marRight w:val="0"/>
      <w:marTop w:val="0"/>
      <w:marBottom w:val="0"/>
      <w:divBdr>
        <w:top w:val="none" w:sz="0" w:space="0" w:color="auto"/>
        <w:left w:val="none" w:sz="0" w:space="0" w:color="auto"/>
        <w:bottom w:val="none" w:sz="0" w:space="0" w:color="auto"/>
        <w:right w:val="none" w:sz="0" w:space="0" w:color="auto"/>
      </w:divBdr>
    </w:div>
    <w:div w:id="2002195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DDBB-87AD-40BE-A6F3-BF5872B8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Edmunds Primary RC School</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Savva-Brown</dc:creator>
  <cp:keywords/>
  <cp:lastModifiedBy>Antonis Antoniou</cp:lastModifiedBy>
  <cp:revision>2</cp:revision>
  <cp:lastPrinted>2025-02-27T09:08:00Z</cp:lastPrinted>
  <dcterms:created xsi:type="dcterms:W3CDTF">2026-01-08T12:44:00Z</dcterms:created>
  <dcterms:modified xsi:type="dcterms:W3CDTF">2026-01-08T12:44:00Z</dcterms:modified>
</cp:coreProperties>
</file>