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7700A" w14:textId="3BCF6E31" w:rsidR="0014341F" w:rsidRPr="00B308F3" w:rsidRDefault="00D01766" w:rsidP="00B308F3">
      <w:pPr>
        <w:jc w:val="center"/>
        <w:rPr>
          <w:rFonts w:ascii="Candara" w:hAnsi="Candara"/>
          <w:u w:val="single"/>
        </w:rPr>
      </w:pPr>
      <w:r w:rsidRPr="00B308F3">
        <w:rPr>
          <w:rFonts w:ascii="Candara" w:hAnsi="Candara"/>
          <w:u w:val="single"/>
        </w:rPr>
        <w:t xml:space="preserve">Reception weekly plan for </w:t>
      </w:r>
      <w:r w:rsidR="005048A3">
        <w:rPr>
          <w:rFonts w:ascii="Candara" w:hAnsi="Candara"/>
          <w:u w:val="single"/>
        </w:rPr>
        <w:t>Wednesday 6</w:t>
      </w:r>
      <w:r w:rsidR="005048A3" w:rsidRPr="005048A3">
        <w:rPr>
          <w:rFonts w:ascii="Candara" w:hAnsi="Candara"/>
          <w:u w:val="single"/>
          <w:vertAlign w:val="superscript"/>
        </w:rPr>
        <w:t>th</w:t>
      </w:r>
      <w:r w:rsidR="005048A3">
        <w:rPr>
          <w:rFonts w:ascii="Candara" w:hAnsi="Candara"/>
          <w:u w:val="single"/>
        </w:rPr>
        <w:t xml:space="preserve"> -Friday 8</w:t>
      </w:r>
      <w:r w:rsidR="005048A3" w:rsidRPr="005048A3">
        <w:rPr>
          <w:rFonts w:ascii="Candara" w:hAnsi="Candara"/>
          <w:u w:val="single"/>
          <w:vertAlign w:val="superscript"/>
        </w:rPr>
        <w:t>th</w:t>
      </w:r>
      <w:r w:rsidR="005048A3">
        <w:rPr>
          <w:rFonts w:ascii="Candara" w:hAnsi="Candara"/>
          <w:u w:val="single"/>
        </w:rPr>
        <w:t xml:space="preserve"> January 2021</w:t>
      </w:r>
    </w:p>
    <w:p w14:paraId="0EF1F1CC" w14:textId="0B888169" w:rsidR="00D01766" w:rsidRPr="00B308F3" w:rsidRDefault="00D01766" w:rsidP="00B308F3">
      <w:pPr>
        <w:jc w:val="center"/>
        <w:rPr>
          <w:rFonts w:ascii="Candara" w:hAnsi="Candara"/>
        </w:rPr>
      </w:pPr>
      <w:r w:rsidRPr="00B308F3">
        <w:rPr>
          <w:rFonts w:ascii="Candara" w:hAnsi="Candara"/>
        </w:rPr>
        <w:t xml:space="preserve">This plan is to act as a guide for you as you support your child with their learning. You do not have to stick to </w:t>
      </w:r>
      <w:r w:rsidR="002233CF">
        <w:rPr>
          <w:rFonts w:ascii="Candara" w:hAnsi="Candara"/>
        </w:rPr>
        <w:t xml:space="preserve">anything </w:t>
      </w:r>
      <w:r w:rsidRPr="00B308F3">
        <w:rPr>
          <w:rFonts w:ascii="Candara" w:hAnsi="Candara"/>
        </w:rPr>
        <w:t>on the plan or complete all the</w:t>
      </w:r>
      <w:r w:rsidR="007A20B7">
        <w:rPr>
          <w:rFonts w:ascii="Candara" w:hAnsi="Candara"/>
        </w:rPr>
        <w:t xml:space="preserve"> activities if you are not</w:t>
      </w:r>
      <w:r w:rsidR="000B544D">
        <w:rPr>
          <w:rFonts w:ascii="Candara" w:hAnsi="Candara"/>
        </w:rPr>
        <w:t xml:space="preserve"> able – this is simply a guide.</w:t>
      </w:r>
      <w:r w:rsidR="002233CF">
        <w:rPr>
          <w:rFonts w:ascii="Candara" w:hAnsi="Candara"/>
        </w:rPr>
        <w:t xml:space="preserve"> </w:t>
      </w:r>
    </w:p>
    <w:tbl>
      <w:tblPr>
        <w:tblStyle w:val="TableGrid"/>
        <w:tblW w:w="14630" w:type="dxa"/>
        <w:tblInd w:w="-743" w:type="dxa"/>
        <w:tblLayout w:type="fixed"/>
        <w:tblLook w:val="04A0" w:firstRow="1" w:lastRow="0" w:firstColumn="1" w:lastColumn="0" w:noHBand="0" w:noVBand="1"/>
      </w:tblPr>
      <w:tblGrid>
        <w:gridCol w:w="1324"/>
        <w:gridCol w:w="3950"/>
        <w:gridCol w:w="3969"/>
        <w:gridCol w:w="5387"/>
      </w:tblGrid>
      <w:tr w:rsidR="00C6307B" w:rsidRPr="00B308F3" w14:paraId="417EAF00" w14:textId="77777777" w:rsidTr="002233CF">
        <w:tc>
          <w:tcPr>
            <w:tcW w:w="1324" w:type="dxa"/>
          </w:tcPr>
          <w:p w14:paraId="72D5E17E" w14:textId="4C51A446" w:rsidR="00C6307B" w:rsidRPr="00B308F3" w:rsidRDefault="00C6307B" w:rsidP="00B308F3">
            <w:pPr>
              <w:jc w:val="center"/>
              <w:rPr>
                <w:rFonts w:ascii="Candara" w:hAnsi="Candara"/>
              </w:rPr>
            </w:pPr>
            <w:r w:rsidRPr="00B308F3">
              <w:rPr>
                <w:rFonts w:ascii="Candara" w:hAnsi="Candara"/>
              </w:rPr>
              <w:t>Time:</w:t>
            </w:r>
            <w:r>
              <w:rPr>
                <w:rFonts w:ascii="Candara" w:hAnsi="Candara"/>
              </w:rPr>
              <w:t xml:space="preserve"> Be flexible</w:t>
            </w:r>
          </w:p>
        </w:tc>
        <w:tc>
          <w:tcPr>
            <w:tcW w:w="3950" w:type="dxa"/>
          </w:tcPr>
          <w:p w14:paraId="4AD6C0C0" w14:textId="77777777" w:rsidR="00C6307B" w:rsidRPr="00B308F3" w:rsidRDefault="00C6307B" w:rsidP="00B308F3">
            <w:pPr>
              <w:jc w:val="center"/>
              <w:rPr>
                <w:rFonts w:ascii="Candara" w:hAnsi="Candara"/>
              </w:rPr>
            </w:pPr>
            <w:r w:rsidRPr="00B308F3">
              <w:rPr>
                <w:rFonts w:ascii="Candara" w:hAnsi="Candara"/>
              </w:rPr>
              <w:t>Wednesday</w:t>
            </w:r>
          </w:p>
        </w:tc>
        <w:tc>
          <w:tcPr>
            <w:tcW w:w="3969" w:type="dxa"/>
          </w:tcPr>
          <w:p w14:paraId="2BAD697B" w14:textId="77777777" w:rsidR="00C6307B" w:rsidRPr="00B308F3" w:rsidRDefault="00C6307B" w:rsidP="00B308F3">
            <w:pPr>
              <w:jc w:val="center"/>
              <w:rPr>
                <w:rFonts w:ascii="Candara" w:hAnsi="Candara"/>
              </w:rPr>
            </w:pPr>
            <w:r w:rsidRPr="00B308F3">
              <w:rPr>
                <w:rFonts w:ascii="Candara" w:hAnsi="Candara"/>
              </w:rPr>
              <w:t>Thursday</w:t>
            </w:r>
          </w:p>
        </w:tc>
        <w:tc>
          <w:tcPr>
            <w:tcW w:w="5387" w:type="dxa"/>
          </w:tcPr>
          <w:p w14:paraId="36B46475" w14:textId="77777777" w:rsidR="00C6307B" w:rsidRPr="00B308F3" w:rsidRDefault="00C6307B" w:rsidP="00B308F3">
            <w:pPr>
              <w:jc w:val="center"/>
              <w:rPr>
                <w:rFonts w:ascii="Candara" w:hAnsi="Candara"/>
              </w:rPr>
            </w:pPr>
            <w:r w:rsidRPr="00B308F3">
              <w:rPr>
                <w:rFonts w:ascii="Candara" w:hAnsi="Candara"/>
              </w:rPr>
              <w:t>Friday</w:t>
            </w:r>
          </w:p>
        </w:tc>
      </w:tr>
      <w:tr w:rsidR="00C6307B" w:rsidRPr="00B308F3" w14:paraId="3D73267A" w14:textId="77777777" w:rsidTr="002233CF">
        <w:tc>
          <w:tcPr>
            <w:tcW w:w="1324" w:type="dxa"/>
          </w:tcPr>
          <w:p w14:paraId="414A70C1" w14:textId="2B0F6F93" w:rsidR="00C6307B" w:rsidRDefault="00C6307B" w:rsidP="00B308F3">
            <w:pPr>
              <w:jc w:val="center"/>
              <w:rPr>
                <w:rFonts w:ascii="Candara" w:hAnsi="Candara"/>
                <w:b/>
                <w:sz w:val="16"/>
                <w:szCs w:val="16"/>
              </w:rPr>
            </w:pPr>
            <w:r w:rsidRPr="004A6ADD">
              <w:rPr>
                <w:rFonts w:ascii="Candara" w:hAnsi="Candara"/>
                <w:b/>
                <w:sz w:val="16"/>
                <w:szCs w:val="16"/>
              </w:rPr>
              <w:t>Communication &amp; Literacy</w:t>
            </w:r>
          </w:p>
          <w:p w14:paraId="4BF4BD72" w14:textId="77777777" w:rsidR="00C6307B" w:rsidRDefault="008C1EAF" w:rsidP="005B280F">
            <w:pPr>
              <w:jc w:val="center"/>
              <w:rPr>
                <w:rFonts w:ascii="Candara" w:hAnsi="Candara"/>
                <w:b/>
                <w:bCs/>
              </w:rPr>
            </w:pPr>
            <w:r w:rsidRPr="008C1EAF">
              <w:rPr>
                <w:rFonts w:ascii="Candara" w:hAnsi="Candara"/>
                <w:b/>
                <w:bCs/>
              </w:rPr>
              <w:t>HFW’s</w:t>
            </w:r>
          </w:p>
          <w:p w14:paraId="340C6C51" w14:textId="59C69219" w:rsidR="008C1EAF" w:rsidRPr="008C1EAF" w:rsidRDefault="008C1EAF" w:rsidP="005B280F">
            <w:pPr>
              <w:jc w:val="center"/>
              <w:rPr>
                <w:rFonts w:ascii="Candara" w:hAnsi="Candara"/>
                <w:b/>
                <w:bCs/>
              </w:rPr>
            </w:pPr>
            <w:r>
              <w:rPr>
                <w:rFonts w:ascii="Candara" w:hAnsi="Candara"/>
                <w:b/>
                <w:bCs/>
              </w:rPr>
              <w:t xml:space="preserve">I, like, am, to, the, </w:t>
            </w:r>
            <w:r w:rsidR="002233CF">
              <w:rPr>
                <w:rFonts w:ascii="Candara" w:hAnsi="Candara"/>
                <w:b/>
                <w:bCs/>
              </w:rPr>
              <w:t xml:space="preserve">look, going, my, get, and. </w:t>
            </w:r>
          </w:p>
        </w:tc>
        <w:tc>
          <w:tcPr>
            <w:tcW w:w="3950" w:type="dxa"/>
          </w:tcPr>
          <w:p w14:paraId="2165C9CD" w14:textId="77777777" w:rsidR="00C6307B" w:rsidRDefault="00C6307B" w:rsidP="00B308F3">
            <w:pPr>
              <w:rPr>
                <w:rFonts w:ascii="Candara" w:hAnsi="Candara"/>
              </w:rPr>
            </w:pPr>
            <w:r>
              <w:rPr>
                <w:rFonts w:ascii="Candara" w:hAnsi="Candara"/>
              </w:rPr>
              <w:t xml:space="preserve">Our new topic is “Our World.” We are going to read Handa’s surprise. </w:t>
            </w:r>
            <w:hyperlink r:id="rId4" w:history="1">
              <w:r w:rsidRPr="00FE2BEF">
                <w:rPr>
                  <w:rStyle w:val="Hyperlink"/>
                  <w:rFonts w:ascii="Candara" w:hAnsi="Candara"/>
                </w:rPr>
                <w:t>https://www.youtube.com/watch?v=UuMS5UQ1kyE</w:t>
              </w:r>
            </w:hyperlink>
            <w:r>
              <w:rPr>
                <w:rFonts w:ascii="Candara" w:hAnsi="Candara"/>
              </w:rPr>
              <w:t xml:space="preserve"> This link is for the story. Before you watch it, discuss what you think the story is about. What is a surprise? What do you think the surprise will be? Then read. </w:t>
            </w:r>
          </w:p>
          <w:p w14:paraId="5AE5570E" w14:textId="0BE3133D" w:rsidR="001F0D9A" w:rsidRPr="00B308F3" w:rsidRDefault="001F0D9A" w:rsidP="00B308F3">
            <w:pPr>
              <w:rPr>
                <w:rFonts w:ascii="Candara" w:hAnsi="Candara"/>
              </w:rPr>
            </w:pPr>
          </w:p>
        </w:tc>
        <w:tc>
          <w:tcPr>
            <w:tcW w:w="3969" w:type="dxa"/>
          </w:tcPr>
          <w:p w14:paraId="18C8CE72" w14:textId="77777777" w:rsidR="00C6307B" w:rsidRDefault="008C1EAF" w:rsidP="00B308F3">
            <w:pPr>
              <w:rPr>
                <w:rFonts w:ascii="Candara" w:hAnsi="Candara"/>
              </w:rPr>
            </w:pPr>
            <w:r>
              <w:rPr>
                <w:rFonts w:ascii="Candara" w:hAnsi="Candara"/>
              </w:rPr>
              <w:t>In the story Handa’s surprise, Handa was showing kindness to her friend with the surprise. Can you write a sentence how you would show kindness. I am going to…..</w:t>
            </w:r>
          </w:p>
          <w:p w14:paraId="3F4C94FA" w14:textId="063F67CA" w:rsidR="008C1EAF" w:rsidRPr="00B308F3" w:rsidRDefault="008C1EAF" w:rsidP="00B308F3">
            <w:pPr>
              <w:rPr>
                <w:rFonts w:ascii="Candara" w:hAnsi="Candara"/>
              </w:rPr>
            </w:pPr>
            <w:r>
              <w:rPr>
                <w:rFonts w:ascii="Candara" w:hAnsi="Candara"/>
              </w:rPr>
              <w:t>Remember you know lots of word hill words and you can sound out words too.</w:t>
            </w:r>
          </w:p>
        </w:tc>
        <w:tc>
          <w:tcPr>
            <w:tcW w:w="5387" w:type="dxa"/>
          </w:tcPr>
          <w:p w14:paraId="2D509901" w14:textId="225E5CEB" w:rsidR="00C6307B" w:rsidRDefault="008C1EAF" w:rsidP="00C7581A">
            <w:pPr>
              <w:rPr>
                <w:rFonts w:ascii="Candara" w:hAnsi="Candara"/>
              </w:rPr>
            </w:pPr>
            <w:r>
              <w:rPr>
                <w:rFonts w:ascii="Candara" w:hAnsi="Candara"/>
              </w:rPr>
              <w:t>Read Handa’s surprise together again. Which animal was your favourite? Can you write a sentence telling me your favourite animal and why. I like the……because…. Can you also draw a picture of this animal too.</w:t>
            </w:r>
          </w:p>
          <w:p w14:paraId="1D861F80" w14:textId="19D62150" w:rsidR="00C6307B" w:rsidRPr="00B308F3" w:rsidRDefault="00C6307B" w:rsidP="00C7581A">
            <w:pPr>
              <w:rPr>
                <w:rFonts w:ascii="Candara" w:hAnsi="Candara"/>
              </w:rPr>
            </w:pPr>
            <w:r>
              <w:rPr>
                <w:rFonts w:ascii="Candara" w:hAnsi="Candara"/>
              </w:rPr>
              <w:t xml:space="preserve"> </w:t>
            </w:r>
          </w:p>
        </w:tc>
      </w:tr>
      <w:tr w:rsidR="00C6307B" w:rsidRPr="00B308F3" w14:paraId="462039CF" w14:textId="77777777" w:rsidTr="002233CF">
        <w:tc>
          <w:tcPr>
            <w:tcW w:w="1324" w:type="dxa"/>
          </w:tcPr>
          <w:p w14:paraId="0597D9E9" w14:textId="2EAE7C6F" w:rsidR="00C6307B" w:rsidRPr="00D82840" w:rsidRDefault="00C6307B" w:rsidP="00B308F3">
            <w:pPr>
              <w:jc w:val="center"/>
              <w:rPr>
                <w:rFonts w:ascii="Candara" w:hAnsi="Candara"/>
                <w:sz w:val="16"/>
                <w:szCs w:val="16"/>
              </w:rPr>
            </w:pPr>
            <w:r w:rsidRPr="004A6ADD">
              <w:rPr>
                <w:rFonts w:ascii="Candara" w:hAnsi="Candara"/>
                <w:b/>
                <w:sz w:val="16"/>
                <w:szCs w:val="16"/>
              </w:rPr>
              <w:t>Reading</w:t>
            </w:r>
          </w:p>
        </w:tc>
        <w:tc>
          <w:tcPr>
            <w:tcW w:w="3950" w:type="dxa"/>
          </w:tcPr>
          <w:p w14:paraId="3006E82E" w14:textId="1DA3AAB7" w:rsidR="00C6307B" w:rsidRPr="004A6ADD" w:rsidRDefault="00C6307B" w:rsidP="00B308F3">
            <w:pPr>
              <w:rPr>
                <w:rFonts w:ascii="Candara" w:hAnsi="Candara"/>
                <w:sz w:val="19"/>
                <w:szCs w:val="19"/>
              </w:rPr>
            </w:pPr>
            <w:r w:rsidRPr="004A6ADD">
              <w:rPr>
                <w:rFonts w:ascii="Candara" w:hAnsi="Candara"/>
                <w:sz w:val="19"/>
                <w:szCs w:val="19"/>
              </w:rPr>
              <w:t xml:space="preserve">Choose a book from Oxford Owl – </w:t>
            </w:r>
            <w:r w:rsidR="00D07057" w:rsidRPr="00D07057">
              <w:rPr>
                <w:rFonts w:ascii="Candara" w:hAnsi="Candara"/>
                <w:b/>
                <w:bCs/>
                <w:i/>
                <w:iCs/>
                <w:sz w:val="19"/>
                <w:szCs w:val="19"/>
              </w:rPr>
              <w:t>(The link for this is on the school website under home learning/activites, foundation unit. It is free)</w:t>
            </w:r>
            <w:r w:rsidRPr="004A6ADD">
              <w:rPr>
                <w:rFonts w:ascii="Candara" w:hAnsi="Candara"/>
                <w:sz w:val="19"/>
                <w:szCs w:val="19"/>
              </w:rPr>
              <w:t xml:space="preserve">you may have already read it – </w:t>
            </w:r>
          </w:p>
          <w:p w14:paraId="140602A8" w14:textId="66F17332" w:rsidR="00C6307B" w:rsidRPr="004A6ADD" w:rsidRDefault="00C6307B" w:rsidP="00B308F3">
            <w:pPr>
              <w:rPr>
                <w:rFonts w:ascii="Candara" w:hAnsi="Candara"/>
                <w:sz w:val="19"/>
                <w:szCs w:val="19"/>
              </w:rPr>
            </w:pPr>
            <w:r w:rsidRPr="004A6ADD">
              <w:rPr>
                <w:rFonts w:ascii="Candara" w:hAnsi="Candara"/>
                <w:sz w:val="19"/>
                <w:szCs w:val="19"/>
              </w:rPr>
              <w:t>Read your story to your grown up and answer the questions they ask you about the story e.g why did the cat jump up? How was he feeling? Why? Etc…</w:t>
            </w:r>
          </w:p>
        </w:tc>
        <w:tc>
          <w:tcPr>
            <w:tcW w:w="3969" w:type="dxa"/>
          </w:tcPr>
          <w:p w14:paraId="6CDFC1E9" w14:textId="77777777" w:rsidR="00C6307B" w:rsidRDefault="00C6307B" w:rsidP="00B308F3">
            <w:pPr>
              <w:rPr>
                <w:rFonts w:ascii="Candara" w:hAnsi="Candara"/>
              </w:rPr>
            </w:pPr>
            <w:r>
              <w:rPr>
                <w:rFonts w:ascii="Candara" w:hAnsi="Candara"/>
              </w:rPr>
              <w:t xml:space="preserve">Ask your grown up to read you a story and then tell them if you like it and if so, why. </w:t>
            </w:r>
          </w:p>
          <w:p w14:paraId="45A0A79F" w14:textId="0398480E" w:rsidR="008C1EAF" w:rsidRDefault="008C1EAF" w:rsidP="00B308F3">
            <w:pPr>
              <w:rPr>
                <w:rFonts w:ascii="Candara" w:hAnsi="Candara"/>
              </w:rPr>
            </w:pPr>
            <w:r>
              <w:rPr>
                <w:rFonts w:ascii="Candara" w:hAnsi="Candara"/>
              </w:rPr>
              <w:t>It is important to read everyday with your child. Choose any book they are intersted in.</w:t>
            </w:r>
          </w:p>
        </w:tc>
        <w:tc>
          <w:tcPr>
            <w:tcW w:w="5387" w:type="dxa"/>
          </w:tcPr>
          <w:p w14:paraId="3F4B4844" w14:textId="77777777" w:rsidR="00C6307B" w:rsidRPr="007A20B7" w:rsidRDefault="00C6307B" w:rsidP="00C7581A">
            <w:pPr>
              <w:rPr>
                <w:rFonts w:ascii="Candara" w:hAnsi="Candara"/>
                <w:sz w:val="28"/>
                <w:szCs w:val="28"/>
              </w:rPr>
            </w:pPr>
            <w:r w:rsidRPr="007A20B7">
              <w:rPr>
                <w:rFonts w:ascii="Candara" w:hAnsi="Candara"/>
                <w:sz w:val="28"/>
                <w:szCs w:val="28"/>
              </w:rPr>
              <w:t xml:space="preserve">Choose a story from Oxford owl and read it to your grown up. </w:t>
            </w:r>
          </w:p>
        </w:tc>
      </w:tr>
      <w:tr w:rsidR="00C6307B" w:rsidRPr="00B308F3" w14:paraId="50A6FC8B" w14:textId="77777777" w:rsidTr="002233CF">
        <w:tc>
          <w:tcPr>
            <w:tcW w:w="1324" w:type="dxa"/>
          </w:tcPr>
          <w:p w14:paraId="2CC1AE6E" w14:textId="77777777" w:rsidR="00C6307B" w:rsidRDefault="00C6307B" w:rsidP="00D82840">
            <w:pPr>
              <w:ind w:right="76"/>
              <w:jc w:val="center"/>
              <w:rPr>
                <w:rFonts w:ascii="Candara" w:hAnsi="Candara"/>
                <w:b/>
                <w:sz w:val="16"/>
                <w:szCs w:val="16"/>
              </w:rPr>
            </w:pPr>
            <w:r w:rsidRPr="004A6ADD">
              <w:rPr>
                <w:rFonts w:ascii="Candara" w:hAnsi="Candara"/>
                <w:b/>
                <w:sz w:val="16"/>
                <w:szCs w:val="16"/>
              </w:rPr>
              <w:t>Maths</w:t>
            </w:r>
          </w:p>
          <w:p w14:paraId="3A9BC7AA" w14:textId="6FD3D79E" w:rsidR="00C6307B" w:rsidRPr="00D82840" w:rsidRDefault="00C6307B" w:rsidP="00D82840">
            <w:pPr>
              <w:ind w:right="76"/>
              <w:jc w:val="center"/>
              <w:rPr>
                <w:rFonts w:ascii="Candara" w:hAnsi="Candara"/>
                <w:sz w:val="16"/>
                <w:szCs w:val="16"/>
              </w:rPr>
            </w:pPr>
          </w:p>
        </w:tc>
        <w:tc>
          <w:tcPr>
            <w:tcW w:w="3950" w:type="dxa"/>
          </w:tcPr>
          <w:p w14:paraId="5FF13D96" w14:textId="24ED628E" w:rsidR="00C6307B" w:rsidRPr="007A20B7" w:rsidRDefault="00D07057" w:rsidP="00B308F3">
            <w:pPr>
              <w:rPr>
                <w:rFonts w:ascii="Candara" w:hAnsi="Candara"/>
                <w:sz w:val="26"/>
                <w:szCs w:val="26"/>
              </w:rPr>
            </w:pPr>
            <w:r>
              <w:rPr>
                <w:rFonts w:ascii="Candara" w:hAnsi="Candara"/>
                <w:sz w:val="26"/>
                <w:szCs w:val="26"/>
              </w:rPr>
              <w:t xml:space="preserve">Make cards from 1-10, or 11-20. Make a few sets. Then play number snap. Can you recognise the number? To simplify add spots under the numbers to help counting. This is a great game to play as a family. </w:t>
            </w:r>
          </w:p>
        </w:tc>
        <w:tc>
          <w:tcPr>
            <w:tcW w:w="3969" w:type="dxa"/>
          </w:tcPr>
          <w:p w14:paraId="44D48D24" w14:textId="0D0B5FD3" w:rsidR="00C6307B" w:rsidRPr="00B77CE6" w:rsidRDefault="00D07057" w:rsidP="00B308F3">
            <w:pPr>
              <w:rPr>
                <w:rFonts w:ascii="Candara" w:hAnsi="Candara"/>
              </w:rPr>
            </w:pPr>
            <w:r>
              <w:rPr>
                <w:rFonts w:ascii="Candara" w:hAnsi="Candara"/>
              </w:rPr>
              <w:t>Baking. Use a simple biscuit recipe. Encourage your child to count out the ingredients. Can you make them into an animal shape? Take photos so we can share when we are back at school. Have fun.</w:t>
            </w:r>
          </w:p>
        </w:tc>
        <w:tc>
          <w:tcPr>
            <w:tcW w:w="5387" w:type="dxa"/>
          </w:tcPr>
          <w:p w14:paraId="29377C44" w14:textId="748A12EE" w:rsidR="00C6307B" w:rsidRPr="007A20B7" w:rsidRDefault="00D07057" w:rsidP="00C7581A">
            <w:pPr>
              <w:rPr>
                <w:rFonts w:ascii="Candara" w:hAnsi="Candara"/>
                <w:sz w:val="26"/>
                <w:szCs w:val="26"/>
              </w:rPr>
            </w:pPr>
            <w:r>
              <w:rPr>
                <w:rFonts w:ascii="Candara" w:hAnsi="Candara"/>
                <w:sz w:val="26"/>
                <w:szCs w:val="26"/>
              </w:rPr>
              <w:t>Use the numbers from Wednesday to play hide and seek. Hide the numbers all around your home. Your child must find the numbers and tell you eah number to keep them. We play this in school and the children have lots of fun while learning too!</w:t>
            </w:r>
          </w:p>
        </w:tc>
      </w:tr>
      <w:tr w:rsidR="00C6307B" w:rsidRPr="00B308F3" w14:paraId="2A7B394C" w14:textId="77777777" w:rsidTr="002233CF">
        <w:trPr>
          <w:gridAfter w:val="3"/>
          <w:wAfter w:w="13306" w:type="dxa"/>
        </w:trPr>
        <w:tc>
          <w:tcPr>
            <w:tcW w:w="1324" w:type="dxa"/>
          </w:tcPr>
          <w:p w14:paraId="4E830DA0" w14:textId="7317F8D4" w:rsidR="00C6307B" w:rsidRPr="007A20B7" w:rsidRDefault="00C6307B" w:rsidP="00B308F3">
            <w:pPr>
              <w:jc w:val="center"/>
              <w:rPr>
                <w:rFonts w:ascii="Candara" w:hAnsi="Candara"/>
                <w:b/>
                <w:sz w:val="16"/>
                <w:szCs w:val="16"/>
              </w:rPr>
            </w:pPr>
          </w:p>
        </w:tc>
      </w:tr>
      <w:tr w:rsidR="00C6307B" w:rsidRPr="00B308F3" w14:paraId="3454FDB0" w14:textId="77777777" w:rsidTr="002233CF">
        <w:tc>
          <w:tcPr>
            <w:tcW w:w="1324" w:type="dxa"/>
          </w:tcPr>
          <w:p w14:paraId="0C721DC8" w14:textId="5619FB4C" w:rsidR="00C6307B" w:rsidRPr="007A20B7" w:rsidRDefault="00C6307B" w:rsidP="00B308F3">
            <w:pPr>
              <w:jc w:val="center"/>
              <w:rPr>
                <w:rFonts w:ascii="Candara" w:hAnsi="Candara"/>
                <w:b/>
                <w:sz w:val="16"/>
                <w:szCs w:val="16"/>
              </w:rPr>
            </w:pPr>
            <w:r>
              <w:rPr>
                <w:rFonts w:ascii="Candara" w:hAnsi="Candara"/>
                <w:b/>
                <w:sz w:val="16"/>
                <w:szCs w:val="16"/>
              </w:rPr>
              <w:lastRenderedPageBreak/>
              <w:t>Some ideas for the afternoon.</w:t>
            </w:r>
          </w:p>
        </w:tc>
        <w:tc>
          <w:tcPr>
            <w:tcW w:w="3950" w:type="dxa"/>
          </w:tcPr>
          <w:p w14:paraId="4A81A4B2" w14:textId="56DB19DA" w:rsidR="00C6307B" w:rsidRPr="006C24E0" w:rsidRDefault="00C6307B" w:rsidP="00B308F3">
            <w:pPr>
              <w:rPr>
                <w:rFonts w:ascii="Candara" w:hAnsi="Candara"/>
                <w:b/>
              </w:rPr>
            </w:pPr>
            <w:r>
              <w:rPr>
                <w:noProof/>
              </w:rPr>
              <w:drawing>
                <wp:anchor distT="0" distB="0" distL="114300" distR="114300" simplePos="0" relativeHeight="251657728" behindDoc="0" locked="0" layoutInCell="1" allowOverlap="1" wp14:anchorId="6C1AC31E" wp14:editId="4FCF9672">
                  <wp:simplePos x="0" y="0"/>
                  <wp:positionH relativeFrom="column">
                    <wp:posOffset>-3175</wp:posOffset>
                  </wp:positionH>
                  <wp:positionV relativeFrom="paragraph">
                    <wp:posOffset>484505</wp:posOffset>
                  </wp:positionV>
                  <wp:extent cx="1187664" cy="891540"/>
                  <wp:effectExtent l="0" t="0" r="0" b="3810"/>
                  <wp:wrapSquare wrapText="bothSides"/>
                  <wp:docPr id="2" name="Picture 2" descr="Pasta-Painted- Jewe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a-Painted- Jewell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664"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4E0">
              <w:rPr>
                <w:rFonts w:ascii="Candara" w:hAnsi="Candara"/>
                <w:b/>
              </w:rPr>
              <w:t>Expressive Arts &amp; Design:</w:t>
            </w:r>
          </w:p>
          <w:p w14:paraId="637D84FC" w14:textId="0F9BBA59" w:rsidR="00C6307B" w:rsidRPr="006507AF" w:rsidRDefault="00C6307B" w:rsidP="00B308F3">
            <w:pPr>
              <w:rPr>
                <w:rFonts w:ascii="Candara" w:eastAsia="Times New Roman" w:hAnsi="Candara" w:cs="Times New Roman"/>
                <w:lang w:val="en-GB" w:eastAsia="en-US"/>
              </w:rPr>
            </w:pPr>
            <w:r>
              <w:rPr>
                <w:rFonts w:ascii="Candara" w:eastAsia="Times New Roman" w:hAnsi="Candara" w:cs="Times New Roman"/>
                <w:lang w:val="en-GB" w:eastAsia="en-US"/>
              </w:rPr>
              <w:t>These are so easy to make. Using any pasta you have in the house. If not use paper an</w:t>
            </w:r>
            <w:r w:rsidR="00D07057">
              <w:rPr>
                <w:rFonts w:ascii="Candara" w:eastAsia="Times New Roman" w:hAnsi="Candara" w:cs="Times New Roman"/>
                <w:lang w:val="en-GB" w:eastAsia="en-US"/>
              </w:rPr>
              <w:t xml:space="preserve">d roll. You can make any pattern you like, colour. Remember to have fun. </w:t>
            </w:r>
          </w:p>
        </w:tc>
        <w:tc>
          <w:tcPr>
            <w:tcW w:w="3969" w:type="dxa"/>
          </w:tcPr>
          <w:p w14:paraId="403B9C9F" w14:textId="77777777" w:rsidR="00C6307B" w:rsidRPr="00C6307B" w:rsidRDefault="00C6307B" w:rsidP="00C6307B">
            <w:pPr>
              <w:rPr>
                <w:sz w:val="20"/>
                <w:szCs w:val="20"/>
              </w:rPr>
            </w:pPr>
            <w:r>
              <w:rPr>
                <w:rFonts w:ascii="Candara" w:hAnsi="Candara"/>
                <w:b/>
              </w:rPr>
              <w:t xml:space="preserve">RE: </w:t>
            </w:r>
            <w:r w:rsidRPr="00C6307B">
              <w:rPr>
                <w:sz w:val="20"/>
                <w:szCs w:val="20"/>
              </w:rPr>
              <w:t>Talk about a time when we gave or received gifts.</w:t>
            </w:r>
          </w:p>
          <w:p w14:paraId="49F45302" w14:textId="77777777" w:rsidR="00C6307B" w:rsidRPr="00C6307B" w:rsidRDefault="00C6307B" w:rsidP="00C6307B">
            <w:pPr>
              <w:rPr>
                <w:sz w:val="20"/>
                <w:szCs w:val="20"/>
              </w:rPr>
            </w:pPr>
            <w:r w:rsidRPr="00C6307B">
              <w:rPr>
                <w:sz w:val="20"/>
                <w:szCs w:val="20"/>
              </w:rPr>
              <w:t>How does it make us feel?  Why do we give gifts?  What would be a good gift to bring a new baby?  Why?</w:t>
            </w:r>
          </w:p>
          <w:p w14:paraId="3D214600" w14:textId="77777777" w:rsidR="00C6307B" w:rsidRPr="00C6307B" w:rsidRDefault="00C6307B" w:rsidP="00C6307B">
            <w:pPr>
              <w:rPr>
                <w:sz w:val="20"/>
                <w:szCs w:val="20"/>
              </w:rPr>
            </w:pPr>
          </w:p>
          <w:p w14:paraId="40873269" w14:textId="77777777" w:rsidR="00C6307B" w:rsidRPr="00C6307B" w:rsidRDefault="00C6307B" w:rsidP="00C6307B">
            <w:pPr>
              <w:rPr>
                <w:sz w:val="20"/>
                <w:szCs w:val="20"/>
              </w:rPr>
            </w:pPr>
            <w:r w:rsidRPr="00C6307B">
              <w:rPr>
                <w:sz w:val="20"/>
                <w:szCs w:val="20"/>
              </w:rPr>
              <w:t>-PSE - Think about special visitors who have come to your house or someone special you have visited. What did you have to do to get ready for them?</w:t>
            </w:r>
          </w:p>
          <w:p w14:paraId="342FD766" w14:textId="1DA5B9C4" w:rsidR="00C6307B" w:rsidRPr="00C6307B" w:rsidRDefault="00C6307B" w:rsidP="00360085">
            <w:pPr>
              <w:rPr>
                <w:sz w:val="20"/>
                <w:szCs w:val="20"/>
              </w:rPr>
            </w:pPr>
          </w:p>
          <w:p w14:paraId="6163B5A6" w14:textId="3DCA7D75" w:rsidR="00C6307B" w:rsidRPr="00A81909" w:rsidRDefault="00C6307B" w:rsidP="00360085">
            <w:pPr>
              <w:rPr>
                <w:rFonts w:ascii="Candara" w:hAnsi="Candara"/>
                <w:sz w:val="22"/>
                <w:szCs w:val="22"/>
              </w:rPr>
            </w:pPr>
          </w:p>
        </w:tc>
        <w:tc>
          <w:tcPr>
            <w:tcW w:w="5387" w:type="dxa"/>
          </w:tcPr>
          <w:p w14:paraId="493C960B" w14:textId="149CBC19" w:rsidR="00C6307B" w:rsidRPr="006C24E0" w:rsidRDefault="001F0D9A" w:rsidP="00C6307B">
            <w:pPr>
              <w:rPr>
                <w:rFonts w:ascii="Candara" w:hAnsi="Candara"/>
              </w:rPr>
            </w:pPr>
            <w:r w:rsidRPr="001F0D9A">
              <w:rPr>
                <w:rFonts w:ascii="Candara" w:hAnsi="Candara"/>
                <w:b/>
                <w:bCs/>
              </w:rPr>
              <w:t>Understanding the World.</w:t>
            </w:r>
            <w:r>
              <w:rPr>
                <w:rFonts w:ascii="Candara" w:hAnsi="Candara"/>
              </w:rPr>
              <w:t xml:space="preserve"> Use google to research Kenya. This is where Handa’s surprise story is based on. What have you learned? Does Kenya look similar to where you live? What are the differnces? Similarities? Do we dress the same? Look the same? What do you notice? Use google earth to have a better in depth look.</w:t>
            </w:r>
          </w:p>
        </w:tc>
      </w:tr>
      <w:tr w:rsidR="00C6307B" w:rsidRPr="00B308F3" w14:paraId="0A501528" w14:textId="77777777" w:rsidTr="002233CF">
        <w:tc>
          <w:tcPr>
            <w:tcW w:w="1324" w:type="dxa"/>
          </w:tcPr>
          <w:p w14:paraId="12E2A2CE" w14:textId="35921556" w:rsidR="00C6307B" w:rsidRDefault="00C6307B" w:rsidP="00B308F3">
            <w:pPr>
              <w:jc w:val="center"/>
              <w:rPr>
                <w:rFonts w:ascii="Candara" w:hAnsi="Candara"/>
                <w:b/>
                <w:sz w:val="16"/>
                <w:szCs w:val="16"/>
              </w:rPr>
            </w:pPr>
          </w:p>
        </w:tc>
        <w:tc>
          <w:tcPr>
            <w:tcW w:w="3950" w:type="dxa"/>
          </w:tcPr>
          <w:p w14:paraId="2848A02A" w14:textId="77777777" w:rsidR="00C6307B" w:rsidRDefault="00C6307B" w:rsidP="00B308F3">
            <w:pPr>
              <w:rPr>
                <w:rFonts w:ascii="Candara" w:hAnsi="Candara"/>
                <w:b/>
              </w:rPr>
            </w:pPr>
            <w:r w:rsidRPr="006C24E0">
              <w:rPr>
                <w:rFonts w:ascii="Candara" w:hAnsi="Candara"/>
                <w:b/>
              </w:rPr>
              <w:t>Physical Development:</w:t>
            </w:r>
          </w:p>
          <w:p w14:paraId="04146E3E" w14:textId="78FC89D5" w:rsidR="00C6307B" w:rsidRPr="00E645A0" w:rsidRDefault="00C6307B" w:rsidP="00B308F3">
            <w:pPr>
              <w:rPr>
                <w:rFonts w:ascii="Candara" w:hAnsi="Candara"/>
              </w:rPr>
            </w:pPr>
            <w:r>
              <w:rPr>
                <w:rFonts w:ascii="Candara" w:hAnsi="Candara"/>
              </w:rPr>
              <w:t xml:space="preserve">Ask your child to practise some handwriting and choose a letter from below. Write the letter across a piece of paper and then ask your child to write underneath on a line. </w:t>
            </w:r>
          </w:p>
          <w:p w14:paraId="44DA5174" w14:textId="77777777" w:rsidR="00C6307B" w:rsidRPr="00E645A0" w:rsidRDefault="00C6307B" w:rsidP="00E645A0">
            <w:pPr>
              <w:rPr>
                <w:rFonts w:ascii="Times" w:eastAsia="Times New Roman" w:hAnsi="Times" w:cs="Times New Roman"/>
                <w:sz w:val="20"/>
                <w:szCs w:val="20"/>
                <w:lang w:val="en-GB" w:eastAsia="en-US"/>
              </w:rPr>
            </w:pPr>
            <w:hyperlink r:id="rId6" w:history="1">
              <w:r w:rsidRPr="00E645A0">
                <w:rPr>
                  <w:rFonts w:ascii="Times" w:eastAsia="Times New Roman" w:hAnsi="Times" w:cs="Times New Roman"/>
                  <w:color w:val="0000FF"/>
                  <w:sz w:val="20"/>
                  <w:szCs w:val="20"/>
                  <w:u w:val="single"/>
                  <w:lang w:val="en-GB" w:eastAsia="en-US"/>
                </w:rPr>
                <w:t>https://www.cursivewriting.org/arrow-alphabet-worksheets.html</w:t>
              </w:r>
            </w:hyperlink>
          </w:p>
          <w:p w14:paraId="02DBC4CC" w14:textId="719BD59C" w:rsidR="00C6307B" w:rsidRPr="000C1184" w:rsidRDefault="00C6307B" w:rsidP="00A81909">
            <w:pPr>
              <w:rPr>
                <w:rFonts w:ascii="Candara" w:hAnsi="Candara"/>
              </w:rPr>
            </w:pPr>
          </w:p>
        </w:tc>
        <w:tc>
          <w:tcPr>
            <w:tcW w:w="3969" w:type="dxa"/>
          </w:tcPr>
          <w:p w14:paraId="2364131D" w14:textId="77777777" w:rsidR="00C6307B" w:rsidRDefault="00C6307B" w:rsidP="005048A3">
            <w:pPr>
              <w:rPr>
                <w:rFonts w:ascii="Candara" w:hAnsi="Candara"/>
                <w:b/>
                <w:bCs/>
              </w:rPr>
            </w:pPr>
            <w:r>
              <w:rPr>
                <w:rFonts w:ascii="Candara" w:hAnsi="Candara"/>
              </w:rPr>
              <w:t xml:space="preserve"> </w:t>
            </w:r>
            <w:r w:rsidR="007E58A8" w:rsidRPr="007E58A8">
              <w:rPr>
                <w:rFonts w:ascii="Candara" w:hAnsi="Candara"/>
                <w:b/>
                <w:bCs/>
              </w:rPr>
              <w:t>Personal, Social an</w:t>
            </w:r>
            <w:r w:rsidR="007E58A8">
              <w:rPr>
                <w:rFonts w:ascii="Candara" w:hAnsi="Candara"/>
                <w:b/>
                <w:bCs/>
              </w:rPr>
              <w:t>d</w:t>
            </w:r>
            <w:r w:rsidR="007E58A8" w:rsidRPr="007E58A8">
              <w:rPr>
                <w:rFonts w:ascii="Candara" w:hAnsi="Candara"/>
                <w:b/>
                <w:bCs/>
              </w:rPr>
              <w:t xml:space="preserve"> emotional development. </w:t>
            </w:r>
          </w:p>
          <w:p w14:paraId="5A9F7301" w14:textId="77777777" w:rsidR="007E58A8" w:rsidRDefault="008C1EAF" w:rsidP="005048A3">
            <w:pPr>
              <w:rPr>
                <w:rFonts w:ascii="Candara" w:hAnsi="Candara"/>
              </w:rPr>
            </w:pPr>
            <w:r w:rsidRPr="008C1EAF">
              <w:rPr>
                <w:rFonts w:ascii="Candara" w:hAnsi="Candara"/>
              </w:rPr>
              <w:t xml:space="preserve">Watch </w:t>
            </w:r>
            <w:r>
              <w:rPr>
                <w:rFonts w:ascii="Candara" w:hAnsi="Candara"/>
              </w:rPr>
              <w:t>story together. Be Kind.</w:t>
            </w:r>
          </w:p>
          <w:p w14:paraId="44A3FAB5" w14:textId="0115C603" w:rsidR="008C1EAF" w:rsidRDefault="008C1EAF" w:rsidP="005048A3">
            <w:pPr>
              <w:rPr>
                <w:rFonts w:ascii="Candara" w:hAnsi="Candara"/>
                <w:sz w:val="20"/>
                <w:szCs w:val="20"/>
              </w:rPr>
            </w:pPr>
            <w:hyperlink r:id="rId7" w:history="1">
              <w:r w:rsidRPr="00FE2BEF">
                <w:rPr>
                  <w:rStyle w:val="Hyperlink"/>
                  <w:rFonts w:ascii="Candara" w:hAnsi="Candara"/>
                  <w:sz w:val="20"/>
                  <w:szCs w:val="20"/>
                </w:rPr>
                <w:t>https://www.youtube.com/watch?v=kAo4-2UzgPo</w:t>
              </w:r>
            </w:hyperlink>
          </w:p>
          <w:p w14:paraId="44197BFC" w14:textId="1DEEA324" w:rsidR="008C1EAF" w:rsidRPr="008C1EAF" w:rsidRDefault="008C1EAF" w:rsidP="005048A3">
            <w:pPr>
              <w:rPr>
                <w:rFonts w:ascii="Candara" w:hAnsi="Candara"/>
                <w:sz w:val="20"/>
                <w:szCs w:val="20"/>
              </w:rPr>
            </w:pPr>
            <w:r>
              <w:rPr>
                <w:rFonts w:ascii="Candara" w:hAnsi="Candara"/>
                <w:sz w:val="20"/>
                <w:szCs w:val="20"/>
              </w:rPr>
              <w:t xml:space="preserve">what does being kind mean? Is it had to sometimes show kindness when a friend is being mean to us? How do you feel when some one is kind to you? Discuss this with your child. </w:t>
            </w:r>
          </w:p>
        </w:tc>
        <w:tc>
          <w:tcPr>
            <w:tcW w:w="5387" w:type="dxa"/>
          </w:tcPr>
          <w:p w14:paraId="65D416D5" w14:textId="77777777" w:rsidR="00C6307B" w:rsidRDefault="00C6307B" w:rsidP="00C7581A">
            <w:pPr>
              <w:rPr>
                <w:rFonts w:ascii="Candara" w:hAnsi="Candara"/>
                <w:b/>
              </w:rPr>
            </w:pPr>
            <w:r w:rsidRPr="006C24E0">
              <w:rPr>
                <w:rFonts w:ascii="Candara" w:hAnsi="Candara"/>
                <w:b/>
              </w:rPr>
              <w:t xml:space="preserve">Physical Development: </w:t>
            </w:r>
          </w:p>
          <w:p w14:paraId="6541955E" w14:textId="4DC8DB97" w:rsidR="00C6307B" w:rsidRPr="00E645A0" w:rsidRDefault="00C6307B" w:rsidP="00404B27">
            <w:pPr>
              <w:rPr>
                <w:rFonts w:ascii="Times" w:eastAsia="Times New Roman" w:hAnsi="Times" w:cs="Times New Roman"/>
                <w:sz w:val="20"/>
                <w:szCs w:val="20"/>
                <w:lang w:val="en-GB" w:eastAsia="en-US"/>
              </w:rPr>
            </w:pPr>
            <w:r>
              <w:rPr>
                <w:rFonts w:ascii="Candara" w:hAnsi="Candara"/>
              </w:rPr>
              <w:t>Go for a walk, run,  jog etc. try skipping. Friday afternoons are our PE times. We even put on music and dance! We use Justdance for kids on you tube. It is fantastic. You can type in a song and it even shows you the dance moves.</w:t>
            </w:r>
          </w:p>
          <w:p w14:paraId="20B63D08" w14:textId="025EBC55" w:rsidR="00C6307B" w:rsidRPr="000C1184" w:rsidRDefault="00C6307B" w:rsidP="00A81909">
            <w:pPr>
              <w:rPr>
                <w:rFonts w:ascii="Candara" w:hAnsi="Candara"/>
              </w:rPr>
            </w:pPr>
          </w:p>
        </w:tc>
      </w:tr>
    </w:tbl>
    <w:p w14:paraId="43BC6920" w14:textId="77777777" w:rsidR="00D01766" w:rsidRDefault="00D01766" w:rsidP="00D01766">
      <w:pPr>
        <w:jc w:val="center"/>
      </w:pPr>
    </w:p>
    <w:p w14:paraId="2E19CD2A" w14:textId="77777777" w:rsidR="00D01766" w:rsidRPr="00D01766" w:rsidRDefault="00D01766" w:rsidP="00D01766">
      <w:pPr>
        <w:jc w:val="center"/>
      </w:pPr>
    </w:p>
    <w:sectPr w:rsidR="00D01766" w:rsidRPr="00D01766" w:rsidSect="004A6ADD">
      <w:pgSz w:w="16820" w:h="11900" w:orient="landscape"/>
      <w:pgMar w:top="709" w:right="1440" w:bottom="709"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66"/>
    <w:rsid w:val="00023D84"/>
    <w:rsid w:val="00026D9E"/>
    <w:rsid w:val="000900C1"/>
    <w:rsid w:val="00090C39"/>
    <w:rsid w:val="000B544D"/>
    <w:rsid w:val="000C0C22"/>
    <w:rsid w:val="000C1184"/>
    <w:rsid w:val="00137942"/>
    <w:rsid w:val="0014341F"/>
    <w:rsid w:val="00175ED9"/>
    <w:rsid w:val="00183D87"/>
    <w:rsid w:val="001F0D9A"/>
    <w:rsid w:val="002233CF"/>
    <w:rsid w:val="0024093F"/>
    <w:rsid w:val="00253944"/>
    <w:rsid w:val="002642F4"/>
    <w:rsid w:val="002654E7"/>
    <w:rsid w:val="002D3557"/>
    <w:rsid w:val="002E7395"/>
    <w:rsid w:val="00360085"/>
    <w:rsid w:val="00361ED5"/>
    <w:rsid w:val="00377077"/>
    <w:rsid w:val="0039069F"/>
    <w:rsid w:val="003A614A"/>
    <w:rsid w:val="003E5D11"/>
    <w:rsid w:val="00404B27"/>
    <w:rsid w:val="00433AD6"/>
    <w:rsid w:val="00435EFD"/>
    <w:rsid w:val="004479CA"/>
    <w:rsid w:val="00467904"/>
    <w:rsid w:val="00474CB1"/>
    <w:rsid w:val="00496B20"/>
    <w:rsid w:val="004A6ADD"/>
    <w:rsid w:val="004D0C0B"/>
    <w:rsid w:val="004D406F"/>
    <w:rsid w:val="005048A3"/>
    <w:rsid w:val="00552760"/>
    <w:rsid w:val="00565592"/>
    <w:rsid w:val="0059751A"/>
    <w:rsid w:val="005A2C93"/>
    <w:rsid w:val="005A4B74"/>
    <w:rsid w:val="005B280F"/>
    <w:rsid w:val="00626106"/>
    <w:rsid w:val="00634D77"/>
    <w:rsid w:val="006507AF"/>
    <w:rsid w:val="006913D5"/>
    <w:rsid w:val="00691F32"/>
    <w:rsid w:val="006C24E0"/>
    <w:rsid w:val="006C288A"/>
    <w:rsid w:val="0074501F"/>
    <w:rsid w:val="007A20B7"/>
    <w:rsid w:val="007B582C"/>
    <w:rsid w:val="007E58A8"/>
    <w:rsid w:val="00802291"/>
    <w:rsid w:val="008B405D"/>
    <w:rsid w:val="008B787C"/>
    <w:rsid w:val="008C1EAF"/>
    <w:rsid w:val="008F3E48"/>
    <w:rsid w:val="0096782F"/>
    <w:rsid w:val="00A71A19"/>
    <w:rsid w:val="00A81909"/>
    <w:rsid w:val="00A838D6"/>
    <w:rsid w:val="00AB29CB"/>
    <w:rsid w:val="00AE436E"/>
    <w:rsid w:val="00B308F3"/>
    <w:rsid w:val="00B572A5"/>
    <w:rsid w:val="00B77CE6"/>
    <w:rsid w:val="00C078E4"/>
    <w:rsid w:val="00C6307B"/>
    <w:rsid w:val="00C7581A"/>
    <w:rsid w:val="00CA4992"/>
    <w:rsid w:val="00D01766"/>
    <w:rsid w:val="00D07057"/>
    <w:rsid w:val="00D22216"/>
    <w:rsid w:val="00D82840"/>
    <w:rsid w:val="00E57E2F"/>
    <w:rsid w:val="00E645A0"/>
    <w:rsid w:val="00EB30FC"/>
    <w:rsid w:val="00ED3E45"/>
    <w:rsid w:val="00F0156E"/>
    <w:rsid w:val="00F4023D"/>
    <w:rsid w:val="00F73960"/>
    <w:rsid w:val="00F944E9"/>
    <w:rsid w:val="00F97293"/>
    <w:rsid w:val="00FA1CE6"/>
    <w:rsid w:val="00FB50B3"/>
    <w:rsid w:val="00FC12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E435E"/>
  <w15:docId w15:val="{788B423F-4649-45F0-AAAE-61E0B0B0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7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284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840"/>
    <w:rPr>
      <w:rFonts w:ascii="Lucida Grande" w:hAnsi="Lucida Grande" w:cs="Lucida Grande"/>
      <w:sz w:val="18"/>
      <w:szCs w:val="18"/>
    </w:rPr>
  </w:style>
  <w:style w:type="character" w:styleId="Hyperlink">
    <w:name w:val="Hyperlink"/>
    <w:basedOn w:val="DefaultParagraphFont"/>
    <w:uiPriority w:val="99"/>
    <w:unhideWhenUsed/>
    <w:rsid w:val="00C6307B"/>
    <w:rPr>
      <w:color w:val="0000FF" w:themeColor="hyperlink"/>
      <w:u w:val="single"/>
    </w:rPr>
  </w:style>
  <w:style w:type="character" w:styleId="UnresolvedMention">
    <w:name w:val="Unresolved Mention"/>
    <w:basedOn w:val="DefaultParagraphFont"/>
    <w:uiPriority w:val="99"/>
    <w:semiHidden/>
    <w:unhideWhenUsed/>
    <w:rsid w:val="00C63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842">
      <w:bodyDiv w:val="1"/>
      <w:marLeft w:val="0"/>
      <w:marRight w:val="0"/>
      <w:marTop w:val="0"/>
      <w:marBottom w:val="0"/>
      <w:divBdr>
        <w:top w:val="none" w:sz="0" w:space="0" w:color="auto"/>
        <w:left w:val="none" w:sz="0" w:space="0" w:color="auto"/>
        <w:bottom w:val="none" w:sz="0" w:space="0" w:color="auto"/>
        <w:right w:val="none" w:sz="0" w:space="0" w:color="auto"/>
      </w:divBdr>
    </w:div>
    <w:div w:id="75520829">
      <w:bodyDiv w:val="1"/>
      <w:marLeft w:val="0"/>
      <w:marRight w:val="0"/>
      <w:marTop w:val="0"/>
      <w:marBottom w:val="0"/>
      <w:divBdr>
        <w:top w:val="none" w:sz="0" w:space="0" w:color="auto"/>
        <w:left w:val="none" w:sz="0" w:space="0" w:color="auto"/>
        <w:bottom w:val="none" w:sz="0" w:space="0" w:color="auto"/>
        <w:right w:val="none" w:sz="0" w:space="0" w:color="auto"/>
      </w:divBdr>
    </w:div>
    <w:div w:id="115298940">
      <w:bodyDiv w:val="1"/>
      <w:marLeft w:val="0"/>
      <w:marRight w:val="0"/>
      <w:marTop w:val="0"/>
      <w:marBottom w:val="0"/>
      <w:divBdr>
        <w:top w:val="none" w:sz="0" w:space="0" w:color="auto"/>
        <w:left w:val="none" w:sz="0" w:space="0" w:color="auto"/>
        <w:bottom w:val="none" w:sz="0" w:space="0" w:color="auto"/>
        <w:right w:val="none" w:sz="0" w:space="0" w:color="auto"/>
      </w:divBdr>
    </w:div>
    <w:div w:id="385183503">
      <w:bodyDiv w:val="1"/>
      <w:marLeft w:val="0"/>
      <w:marRight w:val="0"/>
      <w:marTop w:val="0"/>
      <w:marBottom w:val="0"/>
      <w:divBdr>
        <w:top w:val="none" w:sz="0" w:space="0" w:color="auto"/>
        <w:left w:val="none" w:sz="0" w:space="0" w:color="auto"/>
        <w:bottom w:val="none" w:sz="0" w:space="0" w:color="auto"/>
        <w:right w:val="none" w:sz="0" w:space="0" w:color="auto"/>
      </w:divBdr>
    </w:div>
    <w:div w:id="499781299">
      <w:bodyDiv w:val="1"/>
      <w:marLeft w:val="0"/>
      <w:marRight w:val="0"/>
      <w:marTop w:val="0"/>
      <w:marBottom w:val="0"/>
      <w:divBdr>
        <w:top w:val="none" w:sz="0" w:space="0" w:color="auto"/>
        <w:left w:val="none" w:sz="0" w:space="0" w:color="auto"/>
        <w:bottom w:val="none" w:sz="0" w:space="0" w:color="auto"/>
        <w:right w:val="none" w:sz="0" w:space="0" w:color="auto"/>
      </w:divBdr>
    </w:div>
    <w:div w:id="674919935">
      <w:bodyDiv w:val="1"/>
      <w:marLeft w:val="0"/>
      <w:marRight w:val="0"/>
      <w:marTop w:val="0"/>
      <w:marBottom w:val="0"/>
      <w:divBdr>
        <w:top w:val="none" w:sz="0" w:space="0" w:color="auto"/>
        <w:left w:val="none" w:sz="0" w:space="0" w:color="auto"/>
        <w:bottom w:val="none" w:sz="0" w:space="0" w:color="auto"/>
        <w:right w:val="none" w:sz="0" w:space="0" w:color="auto"/>
      </w:divBdr>
    </w:div>
    <w:div w:id="691610519">
      <w:bodyDiv w:val="1"/>
      <w:marLeft w:val="0"/>
      <w:marRight w:val="0"/>
      <w:marTop w:val="0"/>
      <w:marBottom w:val="0"/>
      <w:divBdr>
        <w:top w:val="none" w:sz="0" w:space="0" w:color="auto"/>
        <w:left w:val="none" w:sz="0" w:space="0" w:color="auto"/>
        <w:bottom w:val="none" w:sz="0" w:space="0" w:color="auto"/>
        <w:right w:val="none" w:sz="0" w:space="0" w:color="auto"/>
      </w:divBdr>
    </w:div>
    <w:div w:id="707529989">
      <w:bodyDiv w:val="1"/>
      <w:marLeft w:val="0"/>
      <w:marRight w:val="0"/>
      <w:marTop w:val="0"/>
      <w:marBottom w:val="0"/>
      <w:divBdr>
        <w:top w:val="none" w:sz="0" w:space="0" w:color="auto"/>
        <w:left w:val="none" w:sz="0" w:space="0" w:color="auto"/>
        <w:bottom w:val="none" w:sz="0" w:space="0" w:color="auto"/>
        <w:right w:val="none" w:sz="0" w:space="0" w:color="auto"/>
      </w:divBdr>
    </w:div>
    <w:div w:id="771752521">
      <w:bodyDiv w:val="1"/>
      <w:marLeft w:val="0"/>
      <w:marRight w:val="0"/>
      <w:marTop w:val="0"/>
      <w:marBottom w:val="0"/>
      <w:divBdr>
        <w:top w:val="none" w:sz="0" w:space="0" w:color="auto"/>
        <w:left w:val="none" w:sz="0" w:space="0" w:color="auto"/>
        <w:bottom w:val="none" w:sz="0" w:space="0" w:color="auto"/>
        <w:right w:val="none" w:sz="0" w:space="0" w:color="auto"/>
      </w:divBdr>
    </w:div>
    <w:div w:id="893807032">
      <w:bodyDiv w:val="1"/>
      <w:marLeft w:val="0"/>
      <w:marRight w:val="0"/>
      <w:marTop w:val="0"/>
      <w:marBottom w:val="0"/>
      <w:divBdr>
        <w:top w:val="none" w:sz="0" w:space="0" w:color="auto"/>
        <w:left w:val="none" w:sz="0" w:space="0" w:color="auto"/>
        <w:bottom w:val="none" w:sz="0" w:space="0" w:color="auto"/>
        <w:right w:val="none" w:sz="0" w:space="0" w:color="auto"/>
      </w:divBdr>
    </w:div>
    <w:div w:id="1017654464">
      <w:bodyDiv w:val="1"/>
      <w:marLeft w:val="0"/>
      <w:marRight w:val="0"/>
      <w:marTop w:val="0"/>
      <w:marBottom w:val="0"/>
      <w:divBdr>
        <w:top w:val="none" w:sz="0" w:space="0" w:color="auto"/>
        <w:left w:val="none" w:sz="0" w:space="0" w:color="auto"/>
        <w:bottom w:val="none" w:sz="0" w:space="0" w:color="auto"/>
        <w:right w:val="none" w:sz="0" w:space="0" w:color="auto"/>
      </w:divBdr>
    </w:div>
    <w:div w:id="1030571884">
      <w:bodyDiv w:val="1"/>
      <w:marLeft w:val="0"/>
      <w:marRight w:val="0"/>
      <w:marTop w:val="0"/>
      <w:marBottom w:val="0"/>
      <w:divBdr>
        <w:top w:val="none" w:sz="0" w:space="0" w:color="auto"/>
        <w:left w:val="none" w:sz="0" w:space="0" w:color="auto"/>
        <w:bottom w:val="none" w:sz="0" w:space="0" w:color="auto"/>
        <w:right w:val="none" w:sz="0" w:space="0" w:color="auto"/>
      </w:divBdr>
    </w:div>
    <w:div w:id="1216353463">
      <w:bodyDiv w:val="1"/>
      <w:marLeft w:val="0"/>
      <w:marRight w:val="0"/>
      <w:marTop w:val="0"/>
      <w:marBottom w:val="0"/>
      <w:divBdr>
        <w:top w:val="none" w:sz="0" w:space="0" w:color="auto"/>
        <w:left w:val="none" w:sz="0" w:space="0" w:color="auto"/>
        <w:bottom w:val="none" w:sz="0" w:space="0" w:color="auto"/>
        <w:right w:val="none" w:sz="0" w:space="0" w:color="auto"/>
      </w:divBdr>
    </w:div>
    <w:div w:id="1279488617">
      <w:bodyDiv w:val="1"/>
      <w:marLeft w:val="0"/>
      <w:marRight w:val="0"/>
      <w:marTop w:val="0"/>
      <w:marBottom w:val="0"/>
      <w:divBdr>
        <w:top w:val="none" w:sz="0" w:space="0" w:color="auto"/>
        <w:left w:val="none" w:sz="0" w:space="0" w:color="auto"/>
        <w:bottom w:val="none" w:sz="0" w:space="0" w:color="auto"/>
        <w:right w:val="none" w:sz="0" w:space="0" w:color="auto"/>
      </w:divBdr>
    </w:div>
    <w:div w:id="1771394507">
      <w:bodyDiv w:val="1"/>
      <w:marLeft w:val="0"/>
      <w:marRight w:val="0"/>
      <w:marTop w:val="0"/>
      <w:marBottom w:val="0"/>
      <w:divBdr>
        <w:top w:val="none" w:sz="0" w:space="0" w:color="auto"/>
        <w:left w:val="none" w:sz="0" w:space="0" w:color="auto"/>
        <w:bottom w:val="none" w:sz="0" w:space="0" w:color="auto"/>
        <w:right w:val="none" w:sz="0" w:space="0" w:color="auto"/>
      </w:divBdr>
    </w:div>
    <w:div w:id="1802459317">
      <w:bodyDiv w:val="1"/>
      <w:marLeft w:val="0"/>
      <w:marRight w:val="0"/>
      <w:marTop w:val="0"/>
      <w:marBottom w:val="0"/>
      <w:divBdr>
        <w:top w:val="none" w:sz="0" w:space="0" w:color="auto"/>
        <w:left w:val="none" w:sz="0" w:space="0" w:color="auto"/>
        <w:bottom w:val="none" w:sz="0" w:space="0" w:color="auto"/>
        <w:right w:val="none" w:sz="0" w:space="0" w:color="auto"/>
      </w:divBdr>
    </w:div>
    <w:div w:id="1870023404">
      <w:bodyDiv w:val="1"/>
      <w:marLeft w:val="0"/>
      <w:marRight w:val="0"/>
      <w:marTop w:val="0"/>
      <w:marBottom w:val="0"/>
      <w:divBdr>
        <w:top w:val="none" w:sz="0" w:space="0" w:color="auto"/>
        <w:left w:val="none" w:sz="0" w:space="0" w:color="auto"/>
        <w:bottom w:val="none" w:sz="0" w:space="0" w:color="auto"/>
        <w:right w:val="none" w:sz="0" w:space="0" w:color="auto"/>
      </w:divBdr>
    </w:div>
    <w:div w:id="1988316271">
      <w:bodyDiv w:val="1"/>
      <w:marLeft w:val="0"/>
      <w:marRight w:val="0"/>
      <w:marTop w:val="0"/>
      <w:marBottom w:val="0"/>
      <w:divBdr>
        <w:top w:val="none" w:sz="0" w:space="0" w:color="auto"/>
        <w:left w:val="none" w:sz="0" w:space="0" w:color="auto"/>
        <w:bottom w:val="none" w:sz="0" w:space="0" w:color="auto"/>
        <w:right w:val="none" w:sz="0" w:space="0" w:color="auto"/>
      </w:divBdr>
    </w:div>
    <w:div w:id="2055038383">
      <w:bodyDiv w:val="1"/>
      <w:marLeft w:val="0"/>
      <w:marRight w:val="0"/>
      <w:marTop w:val="0"/>
      <w:marBottom w:val="0"/>
      <w:divBdr>
        <w:top w:val="none" w:sz="0" w:space="0" w:color="auto"/>
        <w:left w:val="none" w:sz="0" w:space="0" w:color="auto"/>
        <w:bottom w:val="none" w:sz="0" w:space="0" w:color="auto"/>
        <w:right w:val="none" w:sz="0" w:space="0" w:color="auto"/>
      </w:divBdr>
    </w:div>
    <w:div w:id="2059162726">
      <w:bodyDiv w:val="1"/>
      <w:marLeft w:val="0"/>
      <w:marRight w:val="0"/>
      <w:marTop w:val="0"/>
      <w:marBottom w:val="0"/>
      <w:divBdr>
        <w:top w:val="none" w:sz="0" w:space="0" w:color="auto"/>
        <w:left w:val="none" w:sz="0" w:space="0" w:color="auto"/>
        <w:bottom w:val="none" w:sz="0" w:space="0" w:color="auto"/>
        <w:right w:val="none" w:sz="0" w:space="0" w:color="auto"/>
      </w:divBdr>
    </w:div>
    <w:div w:id="2084791251">
      <w:bodyDiv w:val="1"/>
      <w:marLeft w:val="0"/>
      <w:marRight w:val="0"/>
      <w:marTop w:val="0"/>
      <w:marBottom w:val="0"/>
      <w:divBdr>
        <w:top w:val="none" w:sz="0" w:space="0" w:color="auto"/>
        <w:left w:val="none" w:sz="0" w:space="0" w:color="auto"/>
        <w:bottom w:val="none" w:sz="0" w:space="0" w:color="auto"/>
        <w:right w:val="none" w:sz="0" w:space="0" w:color="auto"/>
      </w:divBdr>
    </w:div>
    <w:div w:id="2136868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kAo4-2UzgP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ursivewriting.org/arrow-alphabet-worksheets.html" TargetMode="External"/><Relationship Id="rId5" Type="http://schemas.openxmlformats.org/officeDocument/2006/relationships/image" Target="media/image1.jpeg"/><Relationship Id="rId4" Type="http://schemas.openxmlformats.org/officeDocument/2006/relationships/hyperlink" Target="https://www.youtube.com/watch?v=UuMS5UQ1ky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Dunster</dc:creator>
  <cp:keywords/>
  <dc:description/>
  <cp:lastModifiedBy>Maria Charles</cp:lastModifiedBy>
  <cp:revision>2</cp:revision>
  <dcterms:created xsi:type="dcterms:W3CDTF">2021-01-02T11:24:00Z</dcterms:created>
  <dcterms:modified xsi:type="dcterms:W3CDTF">2021-01-02T11:24:00Z</dcterms:modified>
</cp:coreProperties>
</file>